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25F764E1"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#119-e</w:t>
      </w:r>
      <w:r w:rsidRPr="00F16303">
        <w:rPr>
          <w:rFonts w:cs="Arial"/>
          <w:b/>
          <w:i/>
          <w:noProof/>
          <w:sz w:val="24"/>
          <w:szCs w:val="24"/>
          <w:lang w:val="en-GB"/>
        </w:rPr>
        <w:tab/>
      </w:r>
      <w:r w:rsidR="00973FD4" w:rsidRPr="00973FD4">
        <w:rPr>
          <w:rFonts w:cs="Arial"/>
          <w:b/>
          <w:i/>
          <w:noProof/>
          <w:sz w:val="24"/>
          <w:szCs w:val="24"/>
          <w:lang w:val="en-GB" w:eastAsia="zh-CN"/>
        </w:rPr>
        <w:t>R2-2208342</w:t>
      </w:r>
      <w:bookmarkStart w:id="2" w:name="_GoBack"/>
      <w:bookmarkEnd w:id="2"/>
    </w:p>
    <w:p w14:paraId="2F06F9D7" w14:textId="789D8CD2" w:rsidR="009C1395" w:rsidRDefault="009C1395" w:rsidP="009C1395">
      <w:pPr>
        <w:tabs>
          <w:tab w:val="left" w:pos="1985"/>
          <w:tab w:val="right" w:pos="9639"/>
        </w:tabs>
        <w:spacing w:after="100" w:afterAutospacing="1"/>
        <w:jc w:val="both"/>
        <w:rPr>
          <w:rFonts w:ascii="Arial" w:eastAsia="宋体" w:hAnsi="Arial" w:cs="Arial"/>
          <w:b/>
          <w:noProof/>
          <w:sz w:val="22"/>
          <w:szCs w:val="22"/>
        </w:rPr>
      </w:pPr>
      <w:r w:rsidRPr="00F16303">
        <w:rPr>
          <w:rFonts w:ascii="Arial" w:eastAsia="宋体" w:hAnsi="Arial" w:cs="Arial"/>
          <w:b/>
          <w:noProof/>
          <w:sz w:val="24"/>
          <w:szCs w:val="24"/>
          <w:lang w:eastAsia="zh-CN"/>
        </w:rPr>
        <w:t xml:space="preserve">Online, </w:t>
      </w:r>
      <w:r w:rsidR="009756F9" w:rsidRPr="00F16303">
        <w:rPr>
          <w:rFonts w:ascii="Arial" w:eastAsia="宋体" w:hAnsi="Arial" w:cs="Arial"/>
          <w:b/>
          <w:noProof/>
          <w:sz w:val="24"/>
          <w:szCs w:val="24"/>
          <w:lang w:eastAsia="zh-CN"/>
        </w:rPr>
        <w:t>1</w:t>
      </w:r>
      <w:r w:rsidR="009756F9">
        <w:rPr>
          <w:rFonts w:ascii="Arial" w:eastAsia="宋体" w:hAnsi="Arial" w:cs="Arial"/>
          <w:b/>
          <w:noProof/>
          <w:sz w:val="24"/>
          <w:szCs w:val="24"/>
          <w:lang w:eastAsia="zh-CN"/>
        </w:rPr>
        <w:t>7</w:t>
      </w:r>
      <w:r w:rsidR="009756F9" w:rsidRPr="00F16303">
        <w:rPr>
          <w:rFonts w:ascii="Arial" w:eastAsia="宋体" w:hAnsi="Arial" w:cs="Arial"/>
          <w:b/>
          <w:noProof/>
          <w:sz w:val="24"/>
          <w:szCs w:val="24"/>
          <w:lang w:eastAsia="zh-CN"/>
        </w:rPr>
        <w:t xml:space="preserve"> </w:t>
      </w:r>
      <w:r w:rsidRPr="00F16303">
        <w:rPr>
          <w:rFonts w:ascii="Arial" w:eastAsia="宋体" w:hAnsi="Arial" w:cs="Arial"/>
          <w:b/>
          <w:noProof/>
          <w:sz w:val="24"/>
          <w:szCs w:val="24"/>
          <w:lang w:eastAsia="zh-CN"/>
        </w:rPr>
        <w:t xml:space="preserve">– </w:t>
      </w:r>
      <w:r w:rsidR="009756F9" w:rsidRPr="00F16303">
        <w:rPr>
          <w:rFonts w:ascii="Arial" w:eastAsia="宋体" w:hAnsi="Arial" w:cs="Arial"/>
          <w:b/>
          <w:noProof/>
          <w:sz w:val="24"/>
          <w:szCs w:val="24"/>
          <w:lang w:eastAsia="zh-CN"/>
        </w:rPr>
        <w:t>2</w:t>
      </w:r>
      <w:r w:rsidR="009756F9">
        <w:rPr>
          <w:rFonts w:ascii="Arial" w:eastAsia="宋体" w:hAnsi="Arial" w:cs="Arial"/>
          <w:b/>
          <w:noProof/>
          <w:sz w:val="24"/>
          <w:szCs w:val="24"/>
          <w:lang w:eastAsia="zh-CN"/>
        </w:rPr>
        <w:t>9</w:t>
      </w:r>
      <w:r w:rsidR="009756F9" w:rsidRPr="00F16303">
        <w:rPr>
          <w:rFonts w:ascii="Arial" w:eastAsia="宋体" w:hAnsi="Arial" w:cs="Arial"/>
          <w:b/>
          <w:noProof/>
          <w:sz w:val="24"/>
          <w:szCs w:val="24"/>
          <w:lang w:eastAsia="zh-CN"/>
        </w:rPr>
        <w:t xml:space="preserve"> </w:t>
      </w:r>
      <w:r w:rsidRPr="00F16303">
        <w:rPr>
          <w:rFonts w:ascii="Arial" w:eastAsia="宋体" w:hAnsi="Arial" w:cs="Arial"/>
          <w:b/>
          <w:noProof/>
          <w:sz w:val="24"/>
          <w:szCs w:val="24"/>
          <w:lang w:eastAsia="zh-CN"/>
        </w:rPr>
        <w:t xml:space="preserve">Aug, 2022  </w:t>
      </w:r>
      <w:r>
        <w:rPr>
          <w:rFonts w:ascii="Arial" w:eastAsia="宋体" w:hAnsi="Arial" w:cs="Arial"/>
          <w:b/>
          <w:noProof/>
          <w:sz w:val="22"/>
          <w:szCs w:val="22"/>
          <w:lang w:eastAsia="zh-CN"/>
        </w:rPr>
        <w:t xml:space="preserve">                                                </w:t>
      </w:r>
    </w:p>
    <w:p w14:paraId="39AB6CB8" w14:textId="261E218C"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795341">
        <w:rPr>
          <w:rFonts w:ascii="Arial" w:eastAsia="宋体" w:hAnsi="Arial" w:cs="Arial"/>
          <w:sz w:val="22"/>
          <w:lang w:eastAsia="zh-CN"/>
        </w:rPr>
        <w:t xml:space="preserve">, </w:t>
      </w:r>
      <w:r w:rsidR="00795341" w:rsidRPr="00795341">
        <w:rPr>
          <w:rFonts w:ascii="Arial" w:eastAsia="宋体" w:hAnsi="Arial" w:cs="Arial"/>
          <w:sz w:val="22"/>
          <w:lang w:eastAsia="zh-CN"/>
        </w:rPr>
        <w:t>Deutsche Telekom</w:t>
      </w:r>
    </w:p>
    <w:p w14:paraId="0076B0DB" w14:textId="7EC629DF"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0D3999">
        <w:rPr>
          <w:rFonts w:ascii="Arial" w:hAnsi="Arial" w:cs="Arial"/>
          <w:sz w:val="22"/>
        </w:rPr>
        <w:t xml:space="preserve">network </w:t>
      </w:r>
      <w:r w:rsidRPr="00407787">
        <w:rPr>
          <w:rFonts w:ascii="Arial" w:hAnsi="Arial" w:cs="Arial"/>
          <w:sz w:val="22"/>
        </w:rPr>
        <w:t>energy saving techniques</w:t>
      </w:r>
      <w:r w:rsidR="00432F3E">
        <w:rPr>
          <w:rFonts w:ascii="Arial" w:hAnsi="Arial" w:cs="Arial"/>
          <w:sz w:val="22"/>
        </w:rPr>
        <w:t xml:space="preserve"> for single carrier</w:t>
      </w:r>
    </w:p>
    <w:p w14:paraId="646B6526"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pPr>
        <w:pStyle w:val="1"/>
        <w:rPr>
          <w:rFonts w:eastAsia="宋体"/>
          <w:lang w:eastAsia="zh-CN"/>
        </w:rPr>
      </w:pPr>
      <w:r>
        <w:t>Introduction</w:t>
      </w:r>
    </w:p>
    <w:p w14:paraId="319221D4" w14:textId="332AB7C7" w:rsidR="001663EB" w:rsidRPr="00D93A6F" w:rsidRDefault="00DC0B76" w:rsidP="001663EB">
      <w:pPr>
        <w:pStyle w:val="0Maintext"/>
        <w:spacing w:after="120" w:afterAutospacing="0" w:line="240" w:lineRule="auto"/>
        <w:ind w:firstLine="0"/>
      </w:pPr>
      <w:r>
        <w:t xml:space="preserve">In </w:t>
      </w:r>
      <w:r w:rsidR="001663EB" w:rsidRPr="00D93A6F">
        <w:t xml:space="preserve">RAN#94 meeting, a new study item </w:t>
      </w:r>
      <w:r w:rsidR="001663EB" w:rsidRPr="00D93A6F">
        <w:rPr>
          <w:rFonts w:hint="eastAsia"/>
        </w:rPr>
        <w:t>“</w:t>
      </w:r>
      <w:r w:rsidR="001663EB" w:rsidRPr="00D93A6F">
        <w:t xml:space="preserve">Study on network energy savings for NR” [1] </w:t>
      </w:r>
      <w:r w:rsidR="00062407">
        <w:t xml:space="preserve">was </w:t>
      </w:r>
      <w:r w:rsidR="001663EB" w:rsidRPr="00D93A6F">
        <w:t>approved for Rel-18</w:t>
      </w:r>
      <w:r w:rsidR="00984CFB">
        <w:t xml:space="preserve">, with the following </w:t>
      </w:r>
      <w:r w:rsidR="001663EB" w:rsidRPr="00D93A6F">
        <w:t>objectives:</w:t>
      </w:r>
    </w:p>
    <w:tbl>
      <w:tblPr>
        <w:tblStyle w:val="af8"/>
        <w:tblW w:w="0" w:type="auto"/>
        <w:tblLook w:val="04A0" w:firstRow="1" w:lastRow="0" w:firstColumn="1" w:lastColumn="0" w:noHBand="0" w:noVBand="1"/>
      </w:tblPr>
      <w:tblGrid>
        <w:gridCol w:w="9630"/>
      </w:tblGrid>
      <w:tr w:rsidR="001663EB" w:rsidRPr="00D93A6F" w14:paraId="7771BE68" w14:textId="77777777" w:rsidTr="001663EB">
        <w:tc>
          <w:tcPr>
            <w:tcW w:w="9630" w:type="dxa"/>
          </w:tcPr>
          <w:p w14:paraId="358E44A2" w14:textId="77777777" w:rsidR="001663EB" w:rsidRPr="001663EB" w:rsidRDefault="001663EB" w:rsidP="00772CE1">
            <w:pPr>
              <w:numPr>
                <w:ilvl w:val="0"/>
                <w:numId w:val="10"/>
              </w:numPr>
              <w:spacing w:after="0"/>
              <w:textAlignment w:val="auto"/>
              <w:rPr>
                <w:rFonts w:eastAsia="宋体"/>
                <w:bCs/>
                <w:lang w:eastAsia="en-GB"/>
              </w:rPr>
            </w:pPr>
            <w:r w:rsidRPr="001663EB">
              <w:rPr>
                <w:rFonts w:eastAsia="宋体"/>
                <w:bCs/>
                <w:lang w:eastAsia="en-GB"/>
              </w:rPr>
              <w:t>Study and identify techniques on the gNB and UE side to improve network energy savings in terms of both BS transmission and reception, which may include:</w:t>
            </w:r>
          </w:p>
          <w:p w14:paraId="2DEBD0A5" w14:textId="77777777" w:rsidR="001663EB" w:rsidRPr="001663EB" w:rsidRDefault="001663EB" w:rsidP="00772CE1">
            <w:pPr>
              <w:numPr>
                <w:ilvl w:val="0"/>
                <w:numId w:val="11"/>
              </w:numPr>
              <w:spacing w:after="0"/>
              <w:ind w:hanging="331"/>
              <w:jc w:val="both"/>
              <w:textAlignment w:val="auto"/>
              <w:rPr>
                <w:rFonts w:eastAsia="宋体"/>
                <w:bCs/>
                <w:lang w:val="en-US" w:eastAsia="en-GB"/>
              </w:rPr>
            </w:pPr>
            <w:r w:rsidRPr="001663EB">
              <w:rPr>
                <w:rFonts w:eastAsia="宋体"/>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1663EB">
              <w:rPr>
                <w:rFonts w:eastAsia="宋体"/>
                <w:lang w:eastAsia="zh-CN"/>
              </w:rPr>
              <w:t>and potential UE assistance information</w:t>
            </w:r>
            <w:r w:rsidRPr="001663EB">
              <w:rPr>
                <w:rFonts w:eastAsia="宋体"/>
                <w:bCs/>
                <w:lang w:val="en-US" w:eastAsia="en-GB"/>
              </w:rPr>
              <w:t xml:space="preserve"> [RAN1, RAN2]</w:t>
            </w:r>
          </w:p>
          <w:p w14:paraId="4AB022F5" w14:textId="77777777" w:rsidR="001663EB" w:rsidRPr="001663EB" w:rsidRDefault="001663EB" w:rsidP="00772CE1">
            <w:pPr>
              <w:numPr>
                <w:ilvl w:val="0"/>
                <w:numId w:val="11"/>
              </w:numPr>
              <w:spacing w:after="0"/>
              <w:ind w:hanging="331"/>
              <w:jc w:val="both"/>
              <w:textAlignment w:val="auto"/>
              <w:rPr>
                <w:rFonts w:eastAsia="宋体"/>
                <w:bCs/>
                <w:lang w:val="en-US" w:eastAsia="en-GB"/>
              </w:rPr>
            </w:pPr>
            <w:r w:rsidRPr="001663EB">
              <w:rPr>
                <w:rFonts w:eastAsia="宋体"/>
                <w:bCs/>
                <w:lang w:val="en-US" w:eastAsia="en-GB"/>
              </w:rPr>
              <w:t>Information exchange/coordination over network interfaces [RAN3]</w:t>
            </w:r>
          </w:p>
          <w:p w14:paraId="2DD8F668" w14:textId="218C256E" w:rsidR="001663EB" w:rsidRPr="00D93A6F" w:rsidRDefault="001663EB" w:rsidP="001663EB">
            <w:pPr>
              <w:spacing w:after="0"/>
              <w:ind w:left="709"/>
              <w:jc w:val="both"/>
              <w:textAlignment w:val="auto"/>
              <w:rPr>
                <w:rFonts w:eastAsia="宋体"/>
                <w:bCs/>
                <w:lang w:val="en-US" w:eastAsia="en-GB"/>
              </w:rPr>
            </w:pPr>
            <w:r w:rsidRPr="001663EB">
              <w:rPr>
                <w:rFonts w:eastAsia="宋体"/>
                <w:lang w:eastAsia="en-GB"/>
              </w:rPr>
              <w:t>Note: Other techniques are not precluded</w:t>
            </w:r>
          </w:p>
        </w:tc>
      </w:tr>
    </w:tbl>
    <w:p w14:paraId="719DF01D" w14:textId="0AE9AC5A" w:rsidR="00FD1357" w:rsidRPr="005612EF" w:rsidRDefault="00FD1357" w:rsidP="00705AD3">
      <w:pPr>
        <w:spacing w:beforeLines="50" w:before="120"/>
        <w:jc w:val="both"/>
        <w:rPr>
          <w:rFonts w:eastAsiaTheme="minorEastAsia"/>
          <w:lang w:eastAsia="zh-CN"/>
        </w:rPr>
      </w:pPr>
      <w:r w:rsidRPr="005612EF">
        <w:rPr>
          <w:rFonts w:eastAsiaTheme="minorEastAsia"/>
          <w:lang w:eastAsia="zh-CN"/>
        </w:rPr>
        <w:t xml:space="preserve">During RAN1#109 meeting, the </w:t>
      </w:r>
      <w:r w:rsidR="00585558">
        <w:rPr>
          <w:rFonts w:eastAsiaTheme="minorEastAsia"/>
          <w:lang w:eastAsia="zh-CN"/>
        </w:rPr>
        <w:t xml:space="preserve">candidate </w:t>
      </w:r>
      <w:r w:rsidRPr="005612EF">
        <w:rPr>
          <w:rFonts w:eastAsiaTheme="minorEastAsia"/>
          <w:lang w:eastAsia="zh-CN"/>
        </w:rPr>
        <w:t xml:space="preserve">techniques </w:t>
      </w:r>
      <w:r w:rsidR="00705AD3">
        <w:rPr>
          <w:rFonts w:eastAsiaTheme="minorEastAsia"/>
          <w:lang w:eastAsia="zh-CN"/>
        </w:rPr>
        <w:t>for the</w:t>
      </w:r>
      <w:r w:rsidR="00D8460A">
        <w:rPr>
          <w:rFonts w:eastAsiaTheme="minorEastAsia"/>
          <w:lang w:eastAsia="zh-CN"/>
        </w:rPr>
        <w:t xml:space="preserve"> </w:t>
      </w:r>
      <w:r w:rsidRPr="005612EF">
        <w:rPr>
          <w:rFonts w:eastAsiaTheme="minorEastAsia"/>
          <w:lang w:eastAsia="zh-CN"/>
        </w:rPr>
        <w:t>time</w:t>
      </w:r>
      <w:r w:rsidR="00D8460A">
        <w:rPr>
          <w:rFonts w:eastAsiaTheme="minorEastAsia"/>
          <w:lang w:eastAsia="zh-CN"/>
        </w:rPr>
        <w:t>/</w:t>
      </w:r>
      <w:r w:rsidRPr="005612EF">
        <w:rPr>
          <w:rFonts w:eastAsiaTheme="minorEastAsia"/>
          <w:lang w:eastAsia="zh-CN"/>
        </w:rPr>
        <w:t>frequency</w:t>
      </w:r>
      <w:r w:rsidR="00D8460A">
        <w:rPr>
          <w:rFonts w:eastAsiaTheme="minorEastAsia"/>
          <w:lang w:eastAsia="zh-CN"/>
        </w:rPr>
        <w:t>/</w:t>
      </w:r>
      <w:r w:rsidRPr="005612EF">
        <w:rPr>
          <w:rFonts w:eastAsiaTheme="minorEastAsia"/>
          <w:lang w:eastAsia="zh-CN"/>
        </w:rPr>
        <w:t>spatial</w:t>
      </w:r>
      <w:r w:rsidR="00D8460A">
        <w:rPr>
          <w:rFonts w:eastAsiaTheme="minorEastAsia"/>
          <w:lang w:eastAsia="zh-CN"/>
        </w:rPr>
        <w:t>/</w:t>
      </w:r>
      <w:r w:rsidRPr="005612EF">
        <w:rPr>
          <w:rFonts w:eastAsiaTheme="minorEastAsia"/>
          <w:lang w:eastAsia="zh-CN"/>
        </w:rPr>
        <w:t>power domain energy saving</w:t>
      </w:r>
      <w:r w:rsidR="00705AD3">
        <w:rPr>
          <w:rFonts w:eastAsiaTheme="minorEastAsia"/>
          <w:lang w:eastAsia="zh-CN"/>
        </w:rPr>
        <w:t xml:space="preserve"> and </w:t>
      </w:r>
      <w:r w:rsidR="00181109">
        <w:rPr>
          <w:rFonts w:eastAsiaTheme="minorEastAsia"/>
          <w:lang w:eastAsia="zh-CN"/>
        </w:rPr>
        <w:t xml:space="preserve">the </w:t>
      </w:r>
      <w:r w:rsidR="00705AD3" w:rsidRPr="001663EB">
        <w:rPr>
          <w:rFonts w:eastAsia="宋体"/>
          <w:lang w:eastAsia="zh-CN"/>
        </w:rPr>
        <w:t>potential UE assistance information</w:t>
      </w:r>
      <w:r w:rsidR="00705AD3">
        <w:rPr>
          <w:rFonts w:eastAsiaTheme="minorEastAsia"/>
          <w:lang w:eastAsia="zh-CN"/>
        </w:rPr>
        <w:t xml:space="preserve"> </w:t>
      </w:r>
      <w:r w:rsidR="00F7111F">
        <w:rPr>
          <w:rFonts w:eastAsiaTheme="minorEastAsia"/>
          <w:lang w:eastAsia="zh-CN"/>
        </w:rPr>
        <w:t>were initially discussed, and the agreement</w:t>
      </w:r>
      <w:r w:rsidR="001F303F">
        <w:rPr>
          <w:rFonts w:eastAsiaTheme="minorEastAsia"/>
          <w:lang w:eastAsia="zh-CN"/>
        </w:rPr>
        <w:t xml:space="preserve"> was captured in </w:t>
      </w:r>
      <w:r w:rsidR="009D21BF">
        <w:rPr>
          <w:rFonts w:eastAsiaTheme="minorEastAsia"/>
          <w:lang w:eastAsia="zh-CN"/>
        </w:rPr>
        <w:t>[2]</w:t>
      </w:r>
      <w:r w:rsidR="00F7111F">
        <w:rPr>
          <w:rFonts w:eastAsiaTheme="minorEastAsia"/>
          <w:lang w:eastAsia="zh-CN"/>
        </w:rPr>
        <w:t xml:space="preserve">. </w:t>
      </w:r>
    </w:p>
    <w:p w14:paraId="590F0A61" w14:textId="2DF55653" w:rsidR="00FD1357" w:rsidRPr="005612EF" w:rsidRDefault="00FD1357" w:rsidP="00705AD3">
      <w:pPr>
        <w:jc w:val="both"/>
        <w:rPr>
          <w:rFonts w:eastAsiaTheme="minorEastAsia"/>
          <w:lang w:eastAsia="zh-CN"/>
        </w:rPr>
      </w:pPr>
      <w:r w:rsidRPr="005612EF">
        <w:rPr>
          <w:rFonts w:eastAsiaTheme="minorEastAsia"/>
          <w:lang w:eastAsia="zh-CN"/>
        </w:rPr>
        <w:t xml:space="preserve">In this </w:t>
      </w:r>
      <w:r w:rsidR="004036B5">
        <w:rPr>
          <w:rFonts w:eastAsiaTheme="minorEastAsia"/>
          <w:lang w:eastAsia="zh-CN"/>
        </w:rPr>
        <w:t>paper</w:t>
      </w:r>
      <w:r w:rsidR="00EF578F">
        <w:rPr>
          <w:rFonts w:eastAsiaTheme="minorEastAsia"/>
          <w:lang w:eastAsia="zh-CN"/>
        </w:rPr>
        <w:t>,</w:t>
      </w:r>
      <w:r w:rsidR="004036B5">
        <w:rPr>
          <w:rFonts w:eastAsiaTheme="minorEastAsia"/>
          <w:lang w:eastAsia="zh-CN"/>
        </w:rPr>
        <w:t xml:space="preserve"> </w:t>
      </w:r>
      <w:r w:rsidRPr="005612EF">
        <w:rPr>
          <w:rFonts w:eastAsiaTheme="minorEastAsia"/>
          <w:lang w:eastAsia="zh-CN"/>
        </w:rPr>
        <w:t xml:space="preserve">we discuss the </w:t>
      </w:r>
      <w:r w:rsidR="00F85A31">
        <w:rPr>
          <w:rFonts w:eastAsiaTheme="minorEastAsia"/>
          <w:lang w:eastAsia="zh-CN"/>
        </w:rPr>
        <w:t xml:space="preserve">network </w:t>
      </w:r>
      <w:r w:rsidRPr="005612EF">
        <w:rPr>
          <w:rFonts w:eastAsiaTheme="minorEastAsia"/>
          <w:lang w:eastAsia="zh-CN"/>
        </w:rPr>
        <w:t>energy</w:t>
      </w:r>
      <w:r w:rsidR="004036B5">
        <w:rPr>
          <w:rFonts w:eastAsiaTheme="minorEastAsia"/>
          <w:lang w:eastAsia="zh-CN"/>
        </w:rPr>
        <w:t xml:space="preserve"> </w:t>
      </w:r>
      <w:r w:rsidRPr="005612EF">
        <w:rPr>
          <w:rFonts w:eastAsiaTheme="minorEastAsia"/>
          <w:lang w:eastAsia="zh-CN"/>
        </w:rPr>
        <w:t xml:space="preserve">saving </w:t>
      </w:r>
      <w:r w:rsidR="00F85A31">
        <w:rPr>
          <w:rFonts w:eastAsiaTheme="minorEastAsia"/>
          <w:lang w:eastAsia="zh-CN"/>
        </w:rPr>
        <w:t xml:space="preserve">(NES) </w:t>
      </w:r>
      <w:r w:rsidRPr="005612EF">
        <w:rPr>
          <w:rFonts w:eastAsiaTheme="minorEastAsia"/>
          <w:lang w:eastAsia="zh-CN"/>
        </w:rPr>
        <w:t xml:space="preserve">techniques </w:t>
      </w:r>
      <w:r w:rsidR="00B8078E">
        <w:rPr>
          <w:rFonts w:eastAsiaTheme="minorEastAsia"/>
          <w:lang w:eastAsia="zh-CN"/>
        </w:rPr>
        <w:t xml:space="preserve">for </w:t>
      </w:r>
      <w:r w:rsidR="005435AB" w:rsidRPr="00FE04AC">
        <w:rPr>
          <w:rFonts w:eastAsiaTheme="minorEastAsia"/>
          <w:lang w:eastAsia="zh-CN"/>
        </w:rPr>
        <w:t>single carrier</w:t>
      </w:r>
      <w:r w:rsidR="00CC7F96">
        <w:rPr>
          <w:rFonts w:eastAsiaTheme="minorEastAsia"/>
          <w:lang w:eastAsia="zh-CN"/>
        </w:rPr>
        <w:t>,</w:t>
      </w:r>
      <w:r w:rsidRPr="005612EF">
        <w:rPr>
          <w:rFonts w:eastAsiaTheme="minorEastAsia"/>
          <w:lang w:eastAsia="zh-CN"/>
        </w:rPr>
        <w:t xml:space="preserve"> from the </w:t>
      </w:r>
      <w:r w:rsidR="00F90BCD">
        <w:rPr>
          <w:rFonts w:eastAsiaTheme="minorEastAsia"/>
          <w:lang w:eastAsia="zh-CN"/>
        </w:rPr>
        <w:t xml:space="preserve">perspective </w:t>
      </w:r>
      <w:r w:rsidRPr="005612EF">
        <w:rPr>
          <w:rFonts w:eastAsiaTheme="minorEastAsia"/>
          <w:lang w:eastAsia="zh-CN"/>
        </w:rPr>
        <w:t>of RAN2.</w:t>
      </w:r>
    </w:p>
    <w:p w14:paraId="4C5A6C5C" w14:textId="77777777"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14:paraId="1A9D77CF" w14:textId="25390928" w:rsidR="002C2D29" w:rsidRPr="00DB24CB" w:rsidRDefault="005B0E3F" w:rsidP="00452BFC">
      <w:pPr>
        <w:pStyle w:val="2"/>
        <w:keepNext/>
        <w:keepLines/>
        <w:tabs>
          <w:tab w:val="clear" w:pos="1248"/>
        </w:tabs>
        <w:spacing w:before="180" w:beforeAutospacing="0" w:afterLines="0" w:after="180"/>
        <w:ind w:left="709" w:hanging="709"/>
        <w:jc w:val="both"/>
        <w:rPr>
          <w:rFonts w:eastAsiaTheme="minorEastAsia"/>
          <w:u w:val="single"/>
        </w:rPr>
      </w:pPr>
      <w:r>
        <w:rPr>
          <w:szCs w:val="20"/>
        </w:rPr>
        <w:t>Motivation</w:t>
      </w:r>
    </w:p>
    <w:p w14:paraId="705C57DF" w14:textId="40A83740" w:rsidR="005B0E3F" w:rsidRDefault="005B0E3F" w:rsidP="00C62157">
      <w:pPr>
        <w:jc w:val="both"/>
        <w:rPr>
          <w:color w:val="000000" w:themeColor="text1"/>
          <w:lang w:eastAsia="zh-CN"/>
        </w:rPr>
      </w:pPr>
      <w:r>
        <w:rPr>
          <w:rFonts w:ascii="Times" w:eastAsia="Batang" w:hAnsi="Times" w:cs="Times"/>
          <w:lang w:eastAsia="zh-CN"/>
        </w:rPr>
        <w:t xml:space="preserve">Today </w:t>
      </w:r>
      <w:r w:rsidR="00963E48">
        <w:rPr>
          <w:rFonts w:ascii="Times" w:eastAsia="Batang" w:hAnsi="Times" w:cs="Times"/>
          <w:lang w:eastAsia="zh-CN"/>
        </w:rPr>
        <w:t xml:space="preserve">the </w:t>
      </w:r>
      <w:r>
        <w:rPr>
          <w:rFonts w:ascii="Times" w:eastAsia="Batang" w:hAnsi="Times" w:cs="Times"/>
          <w:lang w:eastAsia="zh-CN"/>
        </w:rPr>
        <w:t>NR carriers are deployed in a standalone manner widely. In the legacy design, energy saving can be achieved by</w:t>
      </w:r>
      <w:r w:rsidR="001E64D2">
        <w:rPr>
          <w:rFonts w:ascii="Times" w:eastAsia="Batang" w:hAnsi="Times" w:cs="Times"/>
          <w:lang w:eastAsia="zh-CN"/>
        </w:rPr>
        <w:t xml:space="preserve"> </w:t>
      </w:r>
      <w:r>
        <w:rPr>
          <w:rFonts w:ascii="Times" w:eastAsia="Batang" w:hAnsi="Times" w:cs="Times"/>
          <w:lang w:eastAsia="zh-CN"/>
        </w:rPr>
        <w:t xml:space="preserve">switching </w:t>
      </w:r>
      <w:r w:rsidRPr="00A637A4">
        <w:rPr>
          <w:color w:val="000000" w:themeColor="text1"/>
          <w:lang w:eastAsia="zh-CN"/>
        </w:rPr>
        <w:t>off the cell</w:t>
      </w:r>
      <w:r>
        <w:rPr>
          <w:color w:val="000000" w:themeColor="text1"/>
          <w:lang w:eastAsia="zh-CN"/>
        </w:rPr>
        <w:t xml:space="preserve"> when the load </w:t>
      </w:r>
      <w:r w:rsidR="0084596B">
        <w:rPr>
          <w:color w:val="000000" w:themeColor="text1"/>
          <w:lang w:eastAsia="zh-CN"/>
        </w:rPr>
        <w:t xml:space="preserve">of the cell </w:t>
      </w:r>
      <w:r>
        <w:rPr>
          <w:color w:val="000000" w:themeColor="text1"/>
          <w:lang w:eastAsia="zh-CN"/>
        </w:rPr>
        <w:t xml:space="preserve">is </w:t>
      </w:r>
      <w:r w:rsidR="00FB5ECA">
        <w:rPr>
          <w:color w:val="000000" w:themeColor="text1"/>
          <w:lang w:eastAsia="zh-CN"/>
        </w:rPr>
        <w:t>very</w:t>
      </w:r>
      <w:r w:rsidR="00D96162">
        <w:rPr>
          <w:color w:val="000000" w:themeColor="text1"/>
          <w:lang w:eastAsia="zh-CN"/>
        </w:rPr>
        <w:t xml:space="preserve"> </w:t>
      </w:r>
      <w:r>
        <w:rPr>
          <w:color w:val="000000" w:themeColor="text1"/>
          <w:lang w:eastAsia="zh-CN"/>
        </w:rPr>
        <w:t>low</w:t>
      </w:r>
      <w:r w:rsidR="00AC365B">
        <w:rPr>
          <w:color w:val="000000" w:themeColor="text1"/>
          <w:lang w:eastAsia="zh-CN"/>
        </w:rPr>
        <w:t>,</w:t>
      </w:r>
      <w:r w:rsidR="00E02666">
        <w:rPr>
          <w:color w:val="000000" w:themeColor="text1"/>
          <w:lang w:eastAsia="zh-CN"/>
        </w:rPr>
        <w:t xml:space="preserve"> </w:t>
      </w:r>
      <w:r w:rsidR="00AC365B">
        <w:rPr>
          <w:color w:val="000000" w:themeColor="text1"/>
          <w:lang w:eastAsia="zh-CN"/>
        </w:rPr>
        <w:t xml:space="preserve">e.g. below </w:t>
      </w:r>
      <w:r w:rsidR="004823EC">
        <w:rPr>
          <w:color w:val="000000" w:themeColor="text1"/>
          <w:lang w:eastAsia="zh-CN"/>
        </w:rPr>
        <w:t>5</w:t>
      </w:r>
      <w:r>
        <w:rPr>
          <w:color w:val="000000" w:themeColor="text1"/>
          <w:lang w:eastAsia="zh-CN"/>
        </w:rPr>
        <w:t>%</w:t>
      </w:r>
      <w:r w:rsidR="00540943">
        <w:rPr>
          <w:color w:val="000000" w:themeColor="text1"/>
          <w:lang w:eastAsia="zh-CN"/>
        </w:rPr>
        <w:t>.</w:t>
      </w:r>
      <w:r w:rsidR="00DC7E1B">
        <w:rPr>
          <w:color w:val="000000" w:themeColor="text1"/>
          <w:lang w:eastAsia="zh-CN"/>
        </w:rPr>
        <w:t xml:space="preserve"> Typically, the</w:t>
      </w:r>
      <w:r w:rsidR="00540943">
        <w:rPr>
          <w:color w:val="000000" w:themeColor="text1"/>
          <w:lang w:eastAsia="zh-CN"/>
        </w:rPr>
        <w:t xml:space="preserve"> </w:t>
      </w:r>
      <w:r w:rsidR="00540943" w:rsidRPr="00540943">
        <w:rPr>
          <w:color w:val="000000" w:themeColor="text1"/>
          <w:lang w:eastAsia="zh-CN"/>
        </w:rPr>
        <w:t xml:space="preserve">cell switching </w:t>
      </w:r>
      <w:r w:rsidR="00AD36EC">
        <w:rPr>
          <w:color w:val="000000" w:themeColor="text1"/>
          <w:lang w:eastAsia="zh-CN"/>
        </w:rPr>
        <w:t>on/</w:t>
      </w:r>
      <w:r w:rsidR="00540943" w:rsidRPr="00540943">
        <w:rPr>
          <w:color w:val="000000" w:themeColor="text1"/>
          <w:lang w:eastAsia="zh-CN"/>
        </w:rPr>
        <w:t xml:space="preserve">off </w:t>
      </w:r>
      <w:r w:rsidR="00540943">
        <w:rPr>
          <w:color w:val="000000" w:themeColor="text1"/>
          <w:lang w:eastAsia="zh-CN"/>
        </w:rPr>
        <w:t xml:space="preserve">operation is performed </w:t>
      </w:r>
      <w:r w:rsidR="00B170E8" w:rsidRPr="00B170E8">
        <w:rPr>
          <w:color w:val="000000" w:themeColor="text1"/>
          <w:lang w:eastAsia="zh-CN"/>
        </w:rPr>
        <w:t>on the time scale of minute</w:t>
      </w:r>
      <w:r w:rsidR="00B170E8">
        <w:rPr>
          <w:color w:val="000000" w:themeColor="text1"/>
          <w:lang w:eastAsia="zh-CN"/>
        </w:rPr>
        <w:t xml:space="preserve">s or </w:t>
      </w:r>
      <w:r w:rsidR="009F0BE8">
        <w:rPr>
          <w:color w:val="000000" w:themeColor="text1"/>
          <w:lang w:eastAsia="zh-CN"/>
        </w:rPr>
        <w:t>longer</w:t>
      </w:r>
      <w:r w:rsidR="00B170E8">
        <w:rPr>
          <w:color w:val="000000" w:themeColor="text1"/>
          <w:lang w:eastAsia="zh-CN"/>
        </w:rPr>
        <w:t>.</w:t>
      </w:r>
      <w:r w:rsidR="00196D0A">
        <w:rPr>
          <w:color w:val="000000" w:themeColor="text1"/>
          <w:lang w:eastAsia="zh-CN"/>
        </w:rPr>
        <w:t xml:space="preserve"> </w:t>
      </w:r>
      <w:r>
        <w:rPr>
          <w:color w:val="000000" w:themeColor="text1"/>
          <w:lang w:eastAsia="zh-CN"/>
        </w:rPr>
        <w:t xml:space="preserve">Such semi-static approach </w:t>
      </w:r>
      <w:r w:rsidR="00D51156">
        <w:rPr>
          <w:color w:val="000000" w:themeColor="text1"/>
          <w:lang w:eastAsia="zh-CN"/>
        </w:rPr>
        <w:t xml:space="preserve">has </w:t>
      </w:r>
      <w:r w:rsidR="00D51156" w:rsidRPr="00D51156">
        <w:rPr>
          <w:color w:val="000000" w:themeColor="text1"/>
          <w:lang w:eastAsia="zh-CN"/>
        </w:rPr>
        <w:t>limitations</w:t>
      </w:r>
      <w:r w:rsidR="00D51156">
        <w:rPr>
          <w:color w:val="000000" w:themeColor="text1"/>
          <w:lang w:eastAsia="zh-CN"/>
        </w:rPr>
        <w:t xml:space="preserve">, for example </w:t>
      </w:r>
      <w:r w:rsidR="00491ACD">
        <w:rPr>
          <w:color w:val="000000" w:themeColor="text1"/>
          <w:lang w:eastAsia="zh-CN"/>
        </w:rPr>
        <w:t xml:space="preserve">i) </w:t>
      </w:r>
      <w:r>
        <w:rPr>
          <w:color w:val="000000" w:themeColor="text1"/>
          <w:lang w:eastAsia="zh-CN"/>
        </w:rPr>
        <w:t xml:space="preserve">every time the </w:t>
      </w:r>
      <w:r w:rsidR="003901E9">
        <w:rPr>
          <w:color w:val="000000" w:themeColor="text1"/>
          <w:lang w:eastAsia="zh-CN"/>
        </w:rPr>
        <w:t xml:space="preserve">cell is </w:t>
      </w:r>
      <w:r>
        <w:rPr>
          <w:color w:val="000000" w:themeColor="text1"/>
          <w:lang w:eastAsia="zh-CN"/>
        </w:rPr>
        <w:t xml:space="preserve">switched </w:t>
      </w:r>
      <w:r w:rsidR="003901E9">
        <w:rPr>
          <w:color w:val="000000" w:themeColor="text1"/>
          <w:lang w:eastAsia="zh-CN"/>
        </w:rPr>
        <w:t>on/off</w:t>
      </w:r>
      <w:r>
        <w:rPr>
          <w:color w:val="000000" w:themeColor="text1"/>
          <w:lang w:eastAsia="zh-CN"/>
        </w:rPr>
        <w:t xml:space="preserve">, all </w:t>
      </w:r>
      <w:r w:rsidR="003901E9">
        <w:rPr>
          <w:color w:val="000000" w:themeColor="text1"/>
          <w:lang w:eastAsia="zh-CN"/>
        </w:rPr>
        <w:t xml:space="preserve">idle </w:t>
      </w:r>
      <w:r>
        <w:rPr>
          <w:color w:val="000000" w:themeColor="text1"/>
          <w:lang w:eastAsia="zh-CN"/>
        </w:rPr>
        <w:t>UEs</w:t>
      </w:r>
      <w:r w:rsidR="00F04770">
        <w:rPr>
          <w:color w:val="000000" w:themeColor="text1"/>
          <w:lang w:eastAsia="zh-CN"/>
        </w:rPr>
        <w:t xml:space="preserve"> in the cell</w:t>
      </w:r>
      <w:r>
        <w:rPr>
          <w:color w:val="000000" w:themeColor="text1"/>
          <w:lang w:eastAsia="zh-CN"/>
        </w:rPr>
        <w:t xml:space="preserve"> </w:t>
      </w:r>
      <w:r w:rsidR="003901E9">
        <w:rPr>
          <w:color w:val="000000" w:themeColor="text1"/>
          <w:lang w:eastAsia="zh-CN"/>
        </w:rPr>
        <w:t xml:space="preserve">need to </w:t>
      </w:r>
      <w:r w:rsidR="009E6C63">
        <w:rPr>
          <w:color w:val="000000" w:themeColor="text1"/>
          <w:lang w:eastAsia="zh-CN"/>
        </w:rPr>
        <w:t xml:space="preserve">find </w:t>
      </w:r>
      <w:r>
        <w:rPr>
          <w:color w:val="000000" w:themeColor="text1"/>
          <w:lang w:eastAsia="zh-CN"/>
        </w:rPr>
        <w:t>another cell to camp on</w:t>
      </w:r>
      <w:r w:rsidR="000B6673">
        <w:rPr>
          <w:color w:val="000000" w:themeColor="text1"/>
          <w:lang w:eastAsia="zh-CN"/>
        </w:rPr>
        <w:t>,</w:t>
      </w:r>
      <w:r>
        <w:rPr>
          <w:color w:val="000000" w:themeColor="text1"/>
          <w:lang w:eastAsia="zh-CN"/>
        </w:rPr>
        <w:t xml:space="preserve"> which </w:t>
      </w:r>
      <w:r w:rsidR="003901E9">
        <w:rPr>
          <w:color w:val="000000" w:themeColor="text1"/>
          <w:lang w:eastAsia="zh-CN"/>
        </w:rPr>
        <w:t xml:space="preserve">may </w:t>
      </w:r>
      <w:r>
        <w:rPr>
          <w:color w:val="000000" w:themeColor="text1"/>
          <w:lang w:eastAsia="zh-CN"/>
        </w:rPr>
        <w:t>lead to unnecessary mobility back and forth</w:t>
      </w:r>
      <w:r w:rsidR="004C6744">
        <w:rPr>
          <w:color w:val="000000" w:themeColor="text1"/>
          <w:lang w:eastAsia="zh-CN"/>
        </w:rPr>
        <w:t>; and ii)</w:t>
      </w:r>
      <w:r w:rsidR="001D46C7">
        <w:rPr>
          <w:color w:val="000000" w:themeColor="text1"/>
          <w:lang w:eastAsia="zh-CN"/>
        </w:rPr>
        <w:t xml:space="preserve"> when the</w:t>
      </w:r>
      <w:r w:rsidR="001D46C7" w:rsidRPr="001D46C7">
        <w:rPr>
          <w:color w:val="000000" w:themeColor="text1"/>
          <w:lang w:eastAsia="zh-CN"/>
        </w:rPr>
        <w:t xml:space="preserve"> </w:t>
      </w:r>
      <w:r w:rsidR="001D46C7">
        <w:rPr>
          <w:color w:val="000000" w:themeColor="text1"/>
          <w:lang w:eastAsia="zh-CN"/>
        </w:rPr>
        <w:t>cell is switched on/off, the neighbouring</w:t>
      </w:r>
      <w:r w:rsidR="00E75C56">
        <w:rPr>
          <w:color w:val="000000" w:themeColor="text1"/>
          <w:lang w:eastAsia="zh-CN"/>
        </w:rPr>
        <w:t xml:space="preserve"> cells may have to boost the power to compensate for </w:t>
      </w:r>
      <w:r w:rsidR="000B6673">
        <w:rPr>
          <w:color w:val="000000" w:themeColor="text1"/>
          <w:lang w:eastAsia="zh-CN"/>
        </w:rPr>
        <w:t xml:space="preserve">the </w:t>
      </w:r>
      <w:r w:rsidR="00E75C56">
        <w:rPr>
          <w:color w:val="000000" w:themeColor="text1"/>
          <w:lang w:eastAsia="zh-CN"/>
        </w:rPr>
        <w:t xml:space="preserve">coverage hole, which </w:t>
      </w:r>
      <w:r w:rsidR="000B6673">
        <w:rPr>
          <w:color w:val="000000" w:themeColor="text1"/>
          <w:lang w:eastAsia="zh-CN"/>
        </w:rPr>
        <w:t xml:space="preserve">will </w:t>
      </w:r>
      <w:r w:rsidR="00E75C56">
        <w:rPr>
          <w:color w:val="000000" w:themeColor="text1"/>
          <w:lang w:eastAsia="zh-CN"/>
        </w:rPr>
        <w:t>increase the ene</w:t>
      </w:r>
      <w:r w:rsidR="000B6673">
        <w:rPr>
          <w:color w:val="000000" w:themeColor="text1"/>
          <w:lang w:eastAsia="zh-CN"/>
        </w:rPr>
        <w:t>r</w:t>
      </w:r>
      <w:r w:rsidR="00E75C56">
        <w:rPr>
          <w:color w:val="000000" w:themeColor="text1"/>
          <w:lang w:eastAsia="zh-CN"/>
        </w:rPr>
        <w:t>gy consumption of the</w:t>
      </w:r>
      <w:r w:rsidR="00360F13">
        <w:rPr>
          <w:color w:val="000000" w:themeColor="text1"/>
          <w:lang w:eastAsia="zh-CN"/>
        </w:rPr>
        <w:t>se</w:t>
      </w:r>
      <w:r w:rsidR="00E75C56">
        <w:rPr>
          <w:color w:val="000000" w:themeColor="text1"/>
          <w:lang w:eastAsia="zh-CN"/>
        </w:rPr>
        <w:t xml:space="preserve"> neighbouring cells.</w:t>
      </w:r>
    </w:p>
    <w:p w14:paraId="3F68714D" w14:textId="0C5494B1" w:rsidR="005B0E3F" w:rsidRDefault="005B0E3F" w:rsidP="00C62157">
      <w:pPr>
        <w:jc w:val="both"/>
        <w:rPr>
          <w:color w:val="000000" w:themeColor="text1"/>
          <w:lang w:eastAsia="zh-CN"/>
        </w:rPr>
      </w:pPr>
      <w:r>
        <w:rPr>
          <w:color w:val="000000" w:themeColor="text1"/>
          <w:lang w:eastAsia="zh-CN"/>
        </w:rPr>
        <w:t xml:space="preserve">One component of </w:t>
      </w:r>
      <w:r w:rsidR="00C83CB8">
        <w:rPr>
          <w:color w:val="000000" w:themeColor="text1"/>
          <w:lang w:eastAsia="zh-CN"/>
        </w:rPr>
        <w:t>BS</w:t>
      </w:r>
      <w:r w:rsidR="00470C42">
        <w:rPr>
          <w:color w:val="000000" w:themeColor="text1"/>
          <w:lang w:eastAsia="zh-CN"/>
        </w:rPr>
        <w:t xml:space="preserve"> </w:t>
      </w:r>
      <w:r>
        <w:rPr>
          <w:color w:val="000000" w:themeColor="text1"/>
          <w:lang w:eastAsia="zh-CN"/>
        </w:rPr>
        <w:t>energy consumption is from the DL common signals which are sent periodically.</w:t>
      </w:r>
      <w:r w:rsidRPr="00A637A4">
        <w:rPr>
          <w:color w:val="000000" w:themeColor="text1"/>
          <w:lang w:eastAsia="zh-CN"/>
        </w:rPr>
        <w:t xml:space="preserve"> Among the DL common signals, SSB has a default periodicity of 20ms for initial access; SIB1</w:t>
      </w:r>
      <w:r w:rsidR="00A8128F">
        <w:rPr>
          <w:color w:val="000000" w:themeColor="text1"/>
          <w:lang w:eastAsia="zh-CN"/>
        </w:rPr>
        <w:t xml:space="preserve">, </w:t>
      </w:r>
      <w:r w:rsidRPr="00A637A4">
        <w:rPr>
          <w:color w:val="000000" w:themeColor="text1"/>
          <w:lang w:eastAsia="zh-CN"/>
        </w:rPr>
        <w:t>OSI and paging can be configured with adaptive periodicit</w:t>
      </w:r>
      <w:r w:rsidR="000950C3">
        <w:rPr>
          <w:color w:val="000000" w:themeColor="text1"/>
          <w:lang w:eastAsia="zh-CN"/>
        </w:rPr>
        <w:t>ies</w:t>
      </w:r>
      <w:r w:rsidRPr="00A637A4">
        <w:rPr>
          <w:color w:val="000000" w:themeColor="text1"/>
          <w:lang w:eastAsia="zh-CN"/>
        </w:rPr>
        <w:t xml:space="preserve">, but the </w:t>
      </w:r>
      <w:r w:rsidR="008F4A61" w:rsidRPr="00A637A4">
        <w:rPr>
          <w:color w:val="000000" w:themeColor="text1"/>
          <w:lang w:eastAsia="zh-CN"/>
        </w:rPr>
        <w:t>periodicit</w:t>
      </w:r>
      <w:r w:rsidR="008F4A61">
        <w:rPr>
          <w:color w:val="000000" w:themeColor="text1"/>
          <w:lang w:eastAsia="zh-CN"/>
        </w:rPr>
        <w:t>ies are</w:t>
      </w:r>
      <w:r w:rsidRPr="00A637A4">
        <w:rPr>
          <w:color w:val="000000" w:themeColor="text1"/>
          <w:lang w:eastAsia="zh-CN"/>
        </w:rPr>
        <w:t xml:space="preserve"> often</w:t>
      </w:r>
      <w:r>
        <w:rPr>
          <w:color w:val="000000" w:themeColor="text1"/>
          <w:lang w:eastAsia="zh-CN"/>
        </w:rPr>
        <w:t xml:space="preserve"> set to small value</w:t>
      </w:r>
      <w:r w:rsidR="00A365CC">
        <w:rPr>
          <w:color w:val="000000" w:themeColor="text1"/>
          <w:lang w:eastAsia="zh-CN"/>
        </w:rPr>
        <w:t>s</w:t>
      </w:r>
      <w:r w:rsidRPr="00A637A4">
        <w:rPr>
          <w:color w:val="000000" w:themeColor="text1"/>
          <w:lang w:eastAsia="zh-CN"/>
        </w:rPr>
        <w:t xml:space="preserve"> to </w:t>
      </w:r>
      <w:r>
        <w:rPr>
          <w:color w:val="000000" w:themeColor="text1"/>
          <w:lang w:eastAsia="zh-CN"/>
        </w:rPr>
        <w:t xml:space="preserve">guarantee </w:t>
      </w:r>
      <w:r w:rsidR="00B53668">
        <w:rPr>
          <w:color w:val="000000" w:themeColor="text1"/>
          <w:lang w:eastAsia="zh-CN"/>
        </w:rPr>
        <w:t>a certain access delay.</w:t>
      </w:r>
      <w:r w:rsidR="00C01B1C">
        <w:rPr>
          <w:color w:val="000000" w:themeColor="text1"/>
          <w:lang w:eastAsia="zh-CN"/>
        </w:rPr>
        <w:t xml:space="preserve"> </w:t>
      </w:r>
      <w:r w:rsidRPr="00A637A4">
        <w:rPr>
          <w:color w:val="000000" w:themeColor="text1"/>
          <w:lang w:eastAsia="zh-CN"/>
        </w:rPr>
        <w:t xml:space="preserve">Table </w:t>
      </w:r>
      <w:r w:rsidR="002E0318">
        <w:rPr>
          <w:color w:val="000000" w:themeColor="text1"/>
          <w:lang w:eastAsia="zh-CN"/>
        </w:rPr>
        <w:t>I</w:t>
      </w:r>
      <w:r w:rsidRPr="00A637A4">
        <w:rPr>
          <w:color w:val="000000" w:themeColor="text1"/>
          <w:lang w:eastAsia="zh-CN"/>
        </w:rPr>
        <w:t xml:space="preserve"> </w:t>
      </w:r>
      <w:r>
        <w:rPr>
          <w:color w:val="000000" w:themeColor="text1"/>
          <w:lang w:eastAsia="zh-CN"/>
        </w:rPr>
        <w:t>shows a</w:t>
      </w:r>
      <w:r w:rsidRPr="00A637A4">
        <w:rPr>
          <w:color w:val="000000" w:themeColor="text1"/>
          <w:lang w:eastAsia="zh-CN"/>
        </w:rPr>
        <w:t xml:space="preserve">n example of the overhead </w:t>
      </w:r>
      <w:r>
        <w:rPr>
          <w:color w:val="000000" w:themeColor="text1"/>
          <w:lang w:eastAsia="zh-CN"/>
        </w:rPr>
        <w:t xml:space="preserve">of </w:t>
      </w:r>
      <w:r w:rsidRPr="00A637A4">
        <w:rPr>
          <w:color w:val="000000" w:themeColor="text1"/>
          <w:lang w:eastAsia="zh-CN"/>
        </w:rPr>
        <w:t>DL common signals. It can be seen that the</w:t>
      </w:r>
      <w:r>
        <w:rPr>
          <w:color w:val="000000" w:themeColor="text1"/>
          <w:lang w:eastAsia="zh-CN"/>
        </w:rPr>
        <w:t>se</w:t>
      </w:r>
      <w:r w:rsidRPr="00A637A4">
        <w:rPr>
          <w:color w:val="000000" w:themeColor="text1"/>
          <w:lang w:eastAsia="zh-CN"/>
        </w:rPr>
        <w:t xml:space="preserve"> common signals occupy a substantial amount of time-domain resource</w:t>
      </w:r>
      <w:r w:rsidR="00F15549">
        <w:rPr>
          <w:color w:val="000000" w:themeColor="text1"/>
          <w:lang w:eastAsia="zh-CN"/>
        </w:rPr>
        <w:t>.</w:t>
      </w:r>
      <w:r w:rsidR="006B70D4">
        <w:rPr>
          <w:color w:val="000000" w:themeColor="text1"/>
          <w:lang w:eastAsia="zh-CN"/>
        </w:rPr>
        <w:t xml:space="preserve"> In the </w:t>
      </w:r>
      <w:r w:rsidR="00EB4DA2" w:rsidRPr="00EB4DA2">
        <w:rPr>
          <w:color w:val="000000" w:themeColor="text1"/>
          <w:lang w:eastAsia="zh-CN"/>
        </w:rPr>
        <w:t>idle and low load case</w:t>
      </w:r>
      <w:r w:rsidR="00157E30">
        <w:rPr>
          <w:color w:val="000000" w:themeColor="text1"/>
          <w:lang w:eastAsia="zh-CN"/>
        </w:rPr>
        <w:t>, t</w:t>
      </w:r>
      <w:r w:rsidRPr="007A2664">
        <w:rPr>
          <w:color w:val="000000" w:themeColor="text1"/>
          <w:lang w:eastAsia="zh-CN"/>
        </w:rPr>
        <w:t xml:space="preserve">he </w:t>
      </w:r>
      <w:r w:rsidR="00157E30">
        <w:rPr>
          <w:color w:val="000000" w:themeColor="text1"/>
          <w:lang w:eastAsia="zh-CN"/>
        </w:rPr>
        <w:t>BS</w:t>
      </w:r>
      <w:r w:rsidRPr="007A2664">
        <w:rPr>
          <w:color w:val="000000" w:themeColor="text1"/>
          <w:lang w:eastAsia="zh-CN"/>
        </w:rPr>
        <w:t xml:space="preserve"> energy consumption comes </w:t>
      </w:r>
      <w:r>
        <w:rPr>
          <w:color w:val="000000" w:themeColor="text1"/>
          <w:lang w:eastAsia="zh-CN"/>
        </w:rPr>
        <w:t xml:space="preserve">mainly </w:t>
      </w:r>
      <w:r w:rsidRPr="007A2664">
        <w:rPr>
          <w:color w:val="000000" w:themeColor="text1"/>
          <w:lang w:eastAsia="zh-CN"/>
        </w:rPr>
        <w:t>from the transmission of DL common signal</w:t>
      </w:r>
      <w:r w:rsidRPr="00A92C92">
        <w:rPr>
          <w:color w:val="000000" w:themeColor="text1"/>
          <w:lang w:eastAsia="zh-CN"/>
        </w:rPr>
        <w:t>s</w:t>
      </w:r>
      <w:r w:rsidR="009237EA">
        <w:rPr>
          <w:color w:val="000000" w:themeColor="text1"/>
          <w:lang w:eastAsia="zh-CN"/>
        </w:rPr>
        <w:t>, especially</w:t>
      </w:r>
      <w:r w:rsidR="009237EA" w:rsidRPr="009237EA">
        <w:rPr>
          <w:color w:val="000000" w:themeColor="text1"/>
          <w:lang w:eastAsia="zh-CN"/>
        </w:rPr>
        <w:t xml:space="preserve"> </w:t>
      </w:r>
      <w:r w:rsidR="009237EA">
        <w:rPr>
          <w:color w:val="000000" w:themeColor="text1"/>
          <w:lang w:eastAsia="zh-CN"/>
        </w:rPr>
        <w:t xml:space="preserve">the </w:t>
      </w:r>
      <w:r w:rsidR="009237EA" w:rsidRPr="007A2664">
        <w:rPr>
          <w:color w:val="000000" w:themeColor="text1"/>
          <w:lang w:eastAsia="zh-CN"/>
        </w:rPr>
        <w:t xml:space="preserve">transmission of </w:t>
      </w:r>
      <w:r w:rsidR="0020335D">
        <w:rPr>
          <w:color w:val="000000" w:themeColor="text1"/>
          <w:lang w:eastAsia="zh-CN"/>
        </w:rPr>
        <w:t>SSB and SIB1</w:t>
      </w:r>
      <w:r w:rsidR="00987821">
        <w:rPr>
          <w:color w:val="000000" w:themeColor="text1"/>
          <w:lang w:eastAsia="zh-CN"/>
        </w:rPr>
        <w:t xml:space="preserve"> (</w:t>
      </w:r>
      <w:r w:rsidR="00BD78F7">
        <w:rPr>
          <w:color w:val="000000" w:themeColor="text1"/>
          <w:lang w:eastAsia="zh-CN"/>
        </w:rPr>
        <w:t>the</w:t>
      </w:r>
      <w:r w:rsidR="00840B2C">
        <w:rPr>
          <w:color w:val="000000" w:themeColor="text1"/>
          <w:lang w:eastAsia="zh-CN"/>
        </w:rPr>
        <w:t xml:space="preserve"> </w:t>
      </w:r>
      <w:r w:rsidR="005F120C">
        <w:rPr>
          <w:color w:val="000000" w:themeColor="text1"/>
          <w:lang w:eastAsia="zh-CN"/>
        </w:rPr>
        <w:t xml:space="preserve">amount of </w:t>
      </w:r>
      <w:r w:rsidR="00840B2C" w:rsidRPr="00E81A6E">
        <w:rPr>
          <w:rFonts w:eastAsiaTheme="minorEastAsia"/>
          <w:lang w:eastAsia="zh-CN"/>
        </w:rPr>
        <w:t>OSI &amp; paging</w:t>
      </w:r>
      <w:r w:rsidR="00840B2C">
        <w:rPr>
          <w:rFonts w:eastAsiaTheme="minorEastAsia"/>
          <w:lang w:eastAsia="zh-CN"/>
        </w:rPr>
        <w:t xml:space="preserve"> </w:t>
      </w:r>
      <w:r w:rsidR="005F120C">
        <w:rPr>
          <w:rFonts w:eastAsiaTheme="minorEastAsia"/>
          <w:lang w:eastAsia="zh-CN"/>
        </w:rPr>
        <w:t xml:space="preserve">is very small in the </w:t>
      </w:r>
      <w:r w:rsidR="005F120C" w:rsidRPr="00EB4DA2">
        <w:rPr>
          <w:color w:val="000000" w:themeColor="text1"/>
          <w:lang w:eastAsia="zh-CN"/>
        </w:rPr>
        <w:t>idle and low load case</w:t>
      </w:r>
      <w:r w:rsidR="00987821">
        <w:rPr>
          <w:color w:val="000000" w:themeColor="text1"/>
          <w:lang w:eastAsia="zh-CN"/>
        </w:rPr>
        <w:t>)</w:t>
      </w:r>
      <w:r w:rsidRPr="00A92C92">
        <w:rPr>
          <w:color w:val="000000" w:themeColor="text1"/>
          <w:lang w:eastAsia="zh-CN"/>
        </w:rPr>
        <w:t xml:space="preserve">. </w:t>
      </w:r>
      <w:r w:rsidR="00E676F3">
        <w:rPr>
          <w:color w:val="000000" w:themeColor="text1"/>
          <w:lang w:eastAsia="zh-CN"/>
        </w:rPr>
        <w:t xml:space="preserve">For example, </w:t>
      </w:r>
      <w:r w:rsidR="00E676F3">
        <w:rPr>
          <w:lang w:eastAsia="zh-CN"/>
        </w:rPr>
        <w:t xml:space="preserve">more than 30% of </w:t>
      </w:r>
      <w:r w:rsidR="00282A80">
        <w:rPr>
          <w:lang w:eastAsia="zh-CN"/>
        </w:rPr>
        <w:t>BS</w:t>
      </w:r>
      <w:r w:rsidR="00E676F3">
        <w:rPr>
          <w:lang w:eastAsia="zh-CN"/>
        </w:rPr>
        <w:t xml:space="preserve"> energy consumption comes from the </w:t>
      </w:r>
      <w:r w:rsidR="007764AD">
        <w:rPr>
          <w:lang w:eastAsia="zh-CN"/>
        </w:rPr>
        <w:t>broadcast</w:t>
      </w:r>
      <w:r w:rsidR="00E676F3">
        <w:rPr>
          <w:lang w:eastAsia="zh-CN"/>
        </w:rPr>
        <w:t xml:space="preserve"> of SSB and SIB1 </w:t>
      </w:r>
      <w:r w:rsidR="00221416">
        <w:rPr>
          <w:lang w:eastAsia="zh-CN"/>
        </w:rPr>
        <w:t xml:space="preserve">in the </w:t>
      </w:r>
      <w:r w:rsidR="00E676F3">
        <w:rPr>
          <w:lang w:eastAsia="zh-CN"/>
        </w:rPr>
        <w:t xml:space="preserve">low load case </w:t>
      </w:r>
      <w:r w:rsidR="00221416">
        <w:rPr>
          <w:lang w:eastAsia="zh-CN"/>
        </w:rPr>
        <w:t>[3].</w:t>
      </w:r>
      <w:r w:rsidR="00E676F3">
        <w:rPr>
          <w:lang w:eastAsia="zh-CN"/>
        </w:rPr>
        <w:t xml:space="preserve"> </w:t>
      </w:r>
      <w:r w:rsidR="00E40390">
        <w:rPr>
          <w:rFonts w:eastAsiaTheme="minorEastAsia"/>
          <w:color w:val="000000" w:themeColor="text1"/>
          <w:lang w:eastAsia="zh-CN"/>
        </w:rPr>
        <w:t>Therefore</w:t>
      </w:r>
      <w:r w:rsidR="00620B46">
        <w:rPr>
          <w:rFonts w:eastAsiaTheme="minorEastAsia"/>
          <w:color w:val="000000" w:themeColor="text1"/>
          <w:lang w:eastAsia="zh-CN"/>
        </w:rPr>
        <w:t>,</w:t>
      </w:r>
      <w:r w:rsidR="00E40390">
        <w:rPr>
          <w:rFonts w:eastAsiaTheme="minorEastAsia"/>
          <w:color w:val="000000" w:themeColor="text1"/>
          <w:lang w:eastAsia="zh-CN"/>
        </w:rPr>
        <w:t xml:space="preserve"> </w:t>
      </w:r>
      <w:r w:rsidR="00EF271C">
        <w:rPr>
          <w:rFonts w:eastAsiaTheme="minorEastAsia"/>
          <w:color w:val="000000" w:themeColor="text1"/>
          <w:lang w:eastAsia="zh-CN"/>
        </w:rPr>
        <w:t xml:space="preserve">the </w:t>
      </w:r>
      <w:r w:rsidR="00E40390">
        <w:rPr>
          <w:rFonts w:eastAsiaTheme="minorEastAsia"/>
          <w:color w:val="000000" w:themeColor="text1"/>
          <w:lang w:eastAsia="zh-CN"/>
        </w:rPr>
        <w:t xml:space="preserve">enhancement to </w:t>
      </w:r>
      <w:r w:rsidR="00687BA3">
        <w:rPr>
          <w:rFonts w:eastAsiaTheme="minorEastAsia"/>
          <w:color w:val="000000" w:themeColor="text1"/>
          <w:lang w:eastAsia="zh-CN"/>
        </w:rPr>
        <w:t xml:space="preserve">reduce the </w:t>
      </w:r>
      <w:r w:rsidR="00E40390">
        <w:rPr>
          <w:rFonts w:eastAsiaTheme="minorEastAsia"/>
          <w:color w:val="000000" w:themeColor="text1"/>
          <w:lang w:eastAsia="zh-CN"/>
        </w:rPr>
        <w:t>transmission of DL common signal</w:t>
      </w:r>
      <w:r w:rsidR="008272C8">
        <w:rPr>
          <w:rFonts w:eastAsiaTheme="minorEastAsia"/>
          <w:color w:val="000000" w:themeColor="text1"/>
          <w:lang w:eastAsia="zh-CN"/>
        </w:rPr>
        <w:t>s</w:t>
      </w:r>
      <w:r w:rsidR="00E40390">
        <w:rPr>
          <w:rFonts w:eastAsiaTheme="minorEastAsia"/>
          <w:color w:val="000000" w:themeColor="text1"/>
          <w:lang w:eastAsia="zh-CN"/>
        </w:rPr>
        <w:t xml:space="preserve"> </w:t>
      </w:r>
      <w:r w:rsidR="00EF271C">
        <w:rPr>
          <w:rFonts w:eastAsiaTheme="minorEastAsia"/>
          <w:color w:val="000000" w:themeColor="text1"/>
          <w:lang w:eastAsia="zh-CN"/>
        </w:rPr>
        <w:t xml:space="preserve">is </w:t>
      </w:r>
      <w:r w:rsidR="00E40390">
        <w:rPr>
          <w:rFonts w:eastAsiaTheme="minorEastAsia"/>
          <w:color w:val="000000" w:themeColor="text1"/>
          <w:lang w:eastAsia="zh-CN"/>
        </w:rPr>
        <w:t>desirable</w:t>
      </w:r>
      <w:r w:rsidR="006F63C5">
        <w:rPr>
          <w:rFonts w:eastAsiaTheme="minorEastAsia"/>
          <w:color w:val="000000" w:themeColor="text1"/>
          <w:lang w:eastAsia="zh-CN"/>
        </w:rPr>
        <w:t xml:space="preserve"> for</w:t>
      </w:r>
      <w:r w:rsidR="00435F9D">
        <w:rPr>
          <w:rFonts w:eastAsiaTheme="minorEastAsia"/>
          <w:color w:val="000000" w:themeColor="text1"/>
          <w:lang w:eastAsia="zh-CN"/>
        </w:rPr>
        <w:t xml:space="preserve"> NES, </w:t>
      </w:r>
      <w:r w:rsidR="00746C1D">
        <w:rPr>
          <w:rFonts w:eastAsiaTheme="minorEastAsia"/>
          <w:color w:val="000000" w:themeColor="text1"/>
          <w:lang w:eastAsia="zh-CN"/>
        </w:rPr>
        <w:t>especially</w:t>
      </w:r>
      <w:r w:rsidR="002E1F92">
        <w:rPr>
          <w:rFonts w:eastAsiaTheme="minorEastAsia"/>
          <w:color w:val="000000" w:themeColor="text1"/>
          <w:lang w:eastAsia="zh-CN"/>
        </w:rPr>
        <w:t xml:space="preserve"> for NES</w:t>
      </w:r>
      <w:r w:rsidR="009F3395">
        <w:rPr>
          <w:rFonts w:eastAsiaTheme="minorEastAsia"/>
          <w:color w:val="000000" w:themeColor="text1"/>
          <w:lang w:eastAsia="zh-CN"/>
        </w:rPr>
        <w:t xml:space="preserve"> </w:t>
      </w:r>
      <w:r w:rsidR="00EB2F35">
        <w:rPr>
          <w:rFonts w:eastAsiaTheme="minorEastAsia"/>
          <w:color w:val="000000" w:themeColor="text1"/>
          <w:lang w:eastAsia="zh-CN"/>
        </w:rPr>
        <w:t>in</w:t>
      </w:r>
      <w:r w:rsidR="009F3395">
        <w:rPr>
          <w:rFonts w:eastAsiaTheme="minorEastAsia"/>
          <w:color w:val="000000" w:themeColor="text1"/>
          <w:lang w:eastAsia="zh-CN"/>
        </w:rPr>
        <w:t xml:space="preserve"> </w:t>
      </w:r>
      <w:r w:rsidR="00435F9D">
        <w:rPr>
          <w:rFonts w:eastAsiaTheme="minorEastAsia"/>
          <w:color w:val="000000" w:themeColor="text1"/>
          <w:lang w:eastAsia="zh-CN"/>
        </w:rPr>
        <w:t xml:space="preserve">the </w:t>
      </w:r>
      <w:r w:rsidR="00435F9D" w:rsidRPr="00435F9D">
        <w:rPr>
          <w:rFonts w:eastAsiaTheme="minorEastAsia"/>
          <w:color w:val="000000" w:themeColor="text1"/>
          <w:lang w:eastAsia="zh-CN"/>
        </w:rPr>
        <w:t>idle and low load case</w:t>
      </w:r>
      <w:r w:rsidR="00E40390">
        <w:rPr>
          <w:rFonts w:eastAsiaTheme="minorEastAsia"/>
          <w:color w:val="000000" w:themeColor="text1"/>
          <w:lang w:eastAsia="zh-CN"/>
        </w:rPr>
        <w:t>.</w:t>
      </w:r>
    </w:p>
    <w:p w14:paraId="24CF6B92" w14:textId="74E49D05" w:rsidR="005B0E3F" w:rsidRPr="00322327" w:rsidRDefault="005B0E3F" w:rsidP="00EA48DE">
      <w:pPr>
        <w:spacing w:after="120"/>
        <w:jc w:val="center"/>
        <w:rPr>
          <w:b/>
        </w:rPr>
      </w:pPr>
      <w:r w:rsidRPr="00322327">
        <w:rPr>
          <w:b/>
        </w:rPr>
        <w:t xml:space="preserve">Table </w:t>
      </w:r>
      <w:r>
        <w:rPr>
          <w:b/>
        </w:rPr>
        <w:t>I</w:t>
      </w:r>
      <w:r>
        <w:rPr>
          <w:rFonts w:ascii="宋体" w:eastAsia="宋体" w:hAnsi="宋体" w:cs="宋体" w:hint="eastAsia"/>
          <w:b/>
          <w:noProof/>
          <w:lang w:eastAsia="zh-CN"/>
        </w:rPr>
        <w:t>．</w:t>
      </w:r>
      <w:r w:rsidRPr="00322327">
        <w:rPr>
          <w:b/>
        </w:rPr>
        <w:t>Time</w:t>
      </w:r>
      <w:r>
        <w:rPr>
          <w:b/>
        </w:rPr>
        <w:t>-</w:t>
      </w:r>
      <w:r w:rsidRPr="00322327">
        <w:rPr>
          <w:b/>
        </w:rPr>
        <w:t>domain resource occupancy</w:t>
      </w:r>
      <w:r w:rsidRPr="00322327">
        <w:rPr>
          <w:b/>
          <w:color w:val="000000"/>
          <w:lang w:eastAsia="zh-CN"/>
        </w:rPr>
        <w:t xml:space="preserve"> of </w:t>
      </w:r>
      <w:r>
        <w:rPr>
          <w:b/>
          <w:color w:val="000000"/>
          <w:lang w:eastAsia="zh-CN"/>
        </w:rPr>
        <w:t>DL</w:t>
      </w:r>
      <w:r w:rsidRPr="00322327">
        <w:rPr>
          <w:b/>
          <w:color w:val="000000"/>
          <w:lang w:eastAsia="zh-CN"/>
        </w:rPr>
        <w:t xml:space="preserve"> common signals</w:t>
      </w:r>
    </w:p>
    <w:tbl>
      <w:tblPr>
        <w:tblStyle w:val="af8"/>
        <w:tblW w:w="9493" w:type="dxa"/>
        <w:jc w:val="center"/>
        <w:tblLook w:val="0420" w:firstRow="1" w:lastRow="0" w:firstColumn="0" w:lastColumn="0" w:noHBand="0" w:noVBand="1"/>
      </w:tblPr>
      <w:tblGrid>
        <w:gridCol w:w="2689"/>
        <w:gridCol w:w="1452"/>
        <w:gridCol w:w="1453"/>
        <w:gridCol w:w="1453"/>
        <w:gridCol w:w="2446"/>
      </w:tblGrid>
      <w:tr w:rsidR="005B0E3F" w:rsidRPr="00E81A6E" w14:paraId="60B13565" w14:textId="77777777" w:rsidTr="00556041">
        <w:trPr>
          <w:trHeight w:val="340"/>
          <w:jc w:val="center"/>
        </w:trPr>
        <w:tc>
          <w:tcPr>
            <w:tcW w:w="2689" w:type="dxa"/>
            <w:shd w:val="clear" w:color="auto" w:fill="D0CECE" w:themeFill="background2" w:themeFillShade="E6"/>
            <w:vAlign w:val="center"/>
            <w:hideMark/>
          </w:tcPr>
          <w:p w14:paraId="445E764A"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p>
        </w:tc>
        <w:tc>
          <w:tcPr>
            <w:tcW w:w="1452" w:type="dxa"/>
            <w:shd w:val="clear" w:color="auto" w:fill="D0CECE" w:themeFill="background2" w:themeFillShade="E6"/>
            <w:vAlign w:val="center"/>
            <w:hideMark/>
          </w:tcPr>
          <w:p w14:paraId="76ECBBD6"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SSB</w:t>
            </w:r>
          </w:p>
        </w:tc>
        <w:tc>
          <w:tcPr>
            <w:tcW w:w="1453" w:type="dxa"/>
            <w:shd w:val="clear" w:color="auto" w:fill="D0CECE" w:themeFill="background2" w:themeFillShade="E6"/>
            <w:vAlign w:val="center"/>
            <w:hideMark/>
          </w:tcPr>
          <w:p w14:paraId="72EF0177"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SIB1</w:t>
            </w:r>
          </w:p>
        </w:tc>
        <w:tc>
          <w:tcPr>
            <w:tcW w:w="1453" w:type="dxa"/>
            <w:shd w:val="clear" w:color="auto" w:fill="D0CECE" w:themeFill="background2" w:themeFillShade="E6"/>
            <w:vAlign w:val="center"/>
            <w:hideMark/>
          </w:tcPr>
          <w:p w14:paraId="561834D4"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OSI &amp; paging</w:t>
            </w:r>
          </w:p>
        </w:tc>
        <w:tc>
          <w:tcPr>
            <w:tcW w:w="2446" w:type="dxa"/>
            <w:shd w:val="clear" w:color="auto" w:fill="D0CECE" w:themeFill="background2" w:themeFillShade="E6"/>
            <w:vAlign w:val="center"/>
            <w:hideMark/>
          </w:tcPr>
          <w:p w14:paraId="79AF99EE"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Total</w:t>
            </w:r>
          </w:p>
        </w:tc>
      </w:tr>
      <w:tr w:rsidR="005B0E3F" w:rsidRPr="00E81A6E" w14:paraId="4D267A64" w14:textId="77777777" w:rsidTr="00556041">
        <w:trPr>
          <w:trHeight w:val="340"/>
          <w:jc w:val="center"/>
        </w:trPr>
        <w:tc>
          <w:tcPr>
            <w:tcW w:w="2689" w:type="dxa"/>
            <w:vAlign w:val="center"/>
            <w:hideMark/>
          </w:tcPr>
          <w:p w14:paraId="095A604D"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Time</w:t>
            </w:r>
            <w:r>
              <w:rPr>
                <w:rFonts w:eastAsiaTheme="minorEastAsia"/>
                <w:lang w:eastAsia="zh-CN"/>
              </w:rPr>
              <w:t>-</w:t>
            </w:r>
            <w:r w:rsidRPr="00E81A6E">
              <w:rPr>
                <w:rFonts w:eastAsiaTheme="minorEastAsia"/>
                <w:lang w:eastAsia="zh-CN"/>
              </w:rPr>
              <w:t xml:space="preserve">domain </w:t>
            </w:r>
            <w:r>
              <w:rPr>
                <w:rFonts w:eastAsiaTheme="minorEastAsia"/>
                <w:lang w:eastAsia="zh-CN"/>
              </w:rPr>
              <w:t xml:space="preserve">(symbol) </w:t>
            </w:r>
            <w:r w:rsidRPr="00E81A6E">
              <w:rPr>
                <w:rFonts w:eastAsiaTheme="minorEastAsia"/>
                <w:lang w:eastAsia="zh-CN"/>
              </w:rPr>
              <w:t>ratio</w:t>
            </w:r>
          </w:p>
        </w:tc>
        <w:tc>
          <w:tcPr>
            <w:tcW w:w="1452" w:type="dxa"/>
            <w:vAlign w:val="center"/>
            <w:hideMark/>
          </w:tcPr>
          <w:p w14:paraId="6B2D2012"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6.5%</w:t>
            </w:r>
          </w:p>
        </w:tc>
        <w:tc>
          <w:tcPr>
            <w:tcW w:w="1453" w:type="dxa"/>
            <w:vAlign w:val="center"/>
            <w:hideMark/>
          </w:tcPr>
          <w:p w14:paraId="3D3431EC"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22.7%</w:t>
            </w:r>
          </w:p>
        </w:tc>
        <w:tc>
          <w:tcPr>
            <w:tcW w:w="1453" w:type="dxa"/>
            <w:vAlign w:val="center"/>
            <w:hideMark/>
          </w:tcPr>
          <w:p w14:paraId="166C0D6B"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~6%</w:t>
            </w:r>
          </w:p>
        </w:tc>
        <w:tc>
          <w:tcPr>
            <w:tcW w:w="2446" w:type="dxa"/>
            <w:vAlign w:val="center"/>
            <w:hideMark/>
          </w:tcPr>
          <w:p w14:paraId="4A4B7DD0" w14:textId="77777777" w:rsidR="005B0E3F" w:rsidRPr="00E81A6E" w:rsidRDefault="005B0E3F" w:rsidP="00DF5558">
            <w:pPr>
              <w:overflowPunct/>
              <w:autoSpaceDE/>
              <w:autoSpaceDN/>
              <w:snapToGrid w:val="0"/>
              <w:spacing w:after="0"/>
              <w:jc w:val="center"/>
              <w:textAlignment w:val="auto"/>
              <w:rPr>
                <w:rFonts w:eastAsiaTheme="minorEastAsia"/>
                <w:lang w:eastAsia="zh-CN"/>
              </w:rPr>
            </w:pPr>
            <w:r w:rsidRPr="00E81A6E">
              <w:rPr>
                <w:rFonts w:eastAsiaTheme="minorEastAsia"/>
                <w:lang w:eastAsia="zh-CN"/>
              </w:rPr>
              <w:t>~34.2%</w:t>
            </w:r>
          </w:p>
        </w:tc>
      </w:tr>
      <w:tr w:rsidR="005B0E3F" w:rsidRPr="00E81A6E" w14:paraId="60067CD3" w14:textId="77777777" w:rsidTr="00556041">
        <w:trPr>
          <w:trHeight w:val="510"/>
          <w:jc w:val="center"/>
        </w:trPr>
        <w:tc>
          <w:tcPr>
            <w:tcW w:w="9493" w:type="dxa"/>
            <w:gridSpan w:val="5"/>
            <w:vAlign w:val="center"/>
            <w:hideMark/>
          </w:tcPr>
          <w:p w14:paraId="165E7541" w14:textId="34026A4A" w:rsidR="005B0E3F" w:rsidRDefault="000608B7" w:rsidP="00DF5558">
            <w:pPr>
              <w:pStyle w:val="afc"/>
              <w:numPr>
                <w:ilvl w:val="0"/>
                <w:numId w:val="16"/>
              </w:numPr>
              <w:overflowPunct/>
              <w:autoSpaceDE/>
              <w:autoSpaceDN/>
              <w:adjustRightInd/>
              <w:spacing w:after="0"/>
              <w:ind w:firstLineChars="0"/>
              <w:textAlignment w:val="auto"/>
              <w:rPr>
                <w:rFonts w:eastAsiaTheme="minorEastAsia"/>
                <w:lang w:eastAsia="zh-CN"/>
              </w:rPr>
            </w:pPr>
            <w:r w:rsidRPr="00E81A6E">
              <w:rPr>
                <w:rFonts w:eastAsiaTheme="minorEastAsia"/>
                <w:lang w:eastAsia="zh-CN"/>
              </w:rPr>
              <w:t>System parameters:</w:t>
            </w:r>
            <w:r>
              <w:rPr>
                <w:rFonts w:eastAsiaTheme="minorEastAsia"/>
                <w:lang w:eastAsia="zh-CN"/>
              </w:rPr>
              <w:t xml:space="preserve"> </w:t>
            </w:r>
            <w:r w:rsidR="005B0E3F" w:rsidRPr="00A475E6">
              <w:rPr>
                <w:rFonts w:eastAsiaTheme="minorEastAsia"/>
                <w:lang w:eastAsia="zh-CN"/>
              </w:rPr>
              <w:t>FR1, SCS 30kHz, 8 beam, frame structure = 7D:1S:2U, SSB/SIB1 periodicity</w:t>
            </w:r>
            <w:r w:rsidR="00BA1F33">
              <w:rPr>
                <w:rFonts w:eastAsiaTheme="minorEastAsia"/>
                <w:lang w:eastAsia="zh-CN"/>
              </w:rPr>
              <w:t xml:space="preserve"> =</w:t>
            </w:r>
            <w:r w:rsidR="005B0E3F" w:rsidRPr="00A475E6">
              <w:rPr>
                <w:rFonts w:eastAsiaTheme="minorEastAsia"/>
                <w:lang w:eastAsia="zh-CN"/>
              </w:rPr>
              <w:t xml:space="preserve"> 20ms, SSB/CORESET multiplexing pattern 1</w:t>
            </w:r>
          </w:p>
          <w:p w14:paraId="40C4FC0E" w14:textId="71CD56D2" w:rsidR="005B0E3F" w:rsidRPr="00A475E6" w:rsidRDefault="005B0E3F" w:rsidP="00DF5558">
            <w:pPr>
              <w:pStyle w:val="afc"/>
              <w:numPr>
                <w:ilvl w:val="0"/>
                <w:numId w:val="16"/>
              </w:numPr>
              <w:overflowPunct/>
              <w:autoSpaceDE/>
              <w:autoSpaceDN/>
              <w:adjustRightInd/>
              <w:spacing w:after="0"/>
              <w:ind w:firstLineChars="0"/>
              <w:textAlignment w:val="auto"/>
              <w:rPr>
                <w:rFonts w:eastAsiaTheme="minorEastAsia"/>
                <w:lang w:eastAsia="zh-CN"/>
              </w:rPr>
            </w:pPr>
            <w:r>
              <w:rPr>
                <w:rFonts w:eastAsiaTheme="minorEastAsia"/>
                <w:lang w:eastAsia="zh-CN"/>
              </w:rPr>
              <w:t>R</w:t>
            </w:r>
            <w:r w:rsidRPr="00A475E6">
              <w:rPr>
                <w:rFonts w:eastAsiaTheme="minorEastAsia"/>
                <w:lang w:eastAsia="zh-CN"/>
              </w:rPr>
              <w:t>atio of OSI &amp; paging varies with the network config</w:t>
            </w:r>
            <w:r w:rsidR="00CE34BE">
              <w:rPr>
                <w:rFonts w:eastAsiaTheme="minorEastAsia"/>
                <w:lang w:eastAsia="zh-CN"/>
              </w:rPr>
              <w:t xml:space="preserve">. The </w:t>
            </w:r>
            <w:r>
              <w:rPr>
                <w:rFonts w:eastAsiaTheme="minorEastAsia"/>
                <w:lang w:eastAsia="zh-CN"/>
              </w:rPr>
              <w:t>value</w:t>
            </w:r>
            <w:r w:rsidR="00CE34BE">
              <w:rPr>
                <w:rFonts w:eastAsiaTheme="minorEastAsia"/>
                <w:lang w:eastAsia="zh-CN"/>
              </w:rPr>
              <w:t xml:space="preserve"> </w:t>
            </w:r>
            <w:r w:rsidR="00CE34BE" w:rsidRPr="00E81A6E">
              <w:rPr>
                <w:rFonts w:eastAsiaTheme="minorEastAsia"/>
                <w:lang w:eastAsia="zh-CN"/>
              </w:rPr>
              <w:t>~6%</w:t>
            </w:r>
            <w:r>
              <w:rPr>
                <w:rFonts w:eastAsiaTheme="minorEastAsia"/>
                <w:lang w:eastAsia="zh-CN"/>
              </w:rPr>
              <w:t xml:space="preserve"> </w:t>
            </w:r>
            <w:r w:rsidRPr="00A475E6">
              <w:rPr>
                <w:rFonts w:eastAsiaTheme="minorEastAsia"/>
                <w:lang w:eastAsia="zh-CN"/>
              </w:rPr>
              <w:t xml:space="preserve">is an estimated value for </w:t>
            </w:r>
            <w:r>
              <w:rPr>
                <w:rFonts w:eastAsiaTheme="minorEastAsia"/>
                <w:lang w:eastAsia="zh-CN"/>
              </w:rPr>
              <w:t xml:space="preserve">the </w:t>
            </w:r>
            <w:r w:rsidRPr="00A475E6">
              <w:rPr>
                <w:rFonts w:eastAsiaTheme="minorEastAsia"/>
                <w:lang w:eastAsia="zh-CN"/>
              </w:rPr>
              <w:t>l</w:t>
            </w:r>
            <w:r w:rsidR="00BA1F33">
              <w:rPr>
                <w:rFonts w:eastAsiaTheme="minorEastAsia"/>
                <w:lang w:eastAsia="zh-CN"/>
              </w:rPr>
              <w:t>ow</w:t>
            </w:r>
            <w:r w:rsidRPr="00A475E6">
              <w:rPr>
                <w:rFonts w:eastAsiaTheme="minorEastAsia"/>
                <w:lang w:eastAsia="zh-CN"/>
              </w:rPr>
              <w:t>/medium load case.</w:t>
            </w:r>
          </w:p>
        </w:tc>
      </w:tr>
    </w:tbl>
    <w:p w14:paraId="34BE4A31" w14:textId="34085673" w:rsidR="00306450" w:rsidRPr="0024477D" w:rsidRDefault="005B0E3F" w:rsidP="005B0E3F">
      <w:pPr>
        <w:jc w:val="both"/>
        <w:rPr>
          <w:b/>
          <w:i/>
          <w:color w:val="000000"/>
          <w:lang w:val="en-US"/>
        </w:rPr>
      </w:pPr>
      <w:r w:rsidRPr="00AB5E2D">
        <w:rPr>
          <w:b/>
          <w:i/>
          <w:color w:val="000000"/>
          <w:lang w:val="en-US"/>
        </w:rPr>
        <w:lastRenderedPageBreak/>
        <w:t xml:space="preserve">Observation </w:t>
      </w:r>
      <w:r w:rsidR="00E40390">
        <w:rPr>
          <w:b/>
          <w:i/>
          <w:color w:val="000000"/>
          <w:lang w:val="en-US"/>
        </w:rPr>
        <w:t>1</w:t>
      </w:r>
      <w:r w:rsidRPr="00AB5E2D">
        <w:rPr>
          <w:b/>
          <w:i/>
          <w:color w:val="000000"/>
          <w:lang w:val="en-US"/>
        </w:rPr>
        <w:t xml:space="preserve">: </w:t>
      </w:r>
      <w:r w:rsidR="000422B4">
        <w:rPr>
          <w:b/>
          <w:i/>
          <w:color w:val="000000"/>
          <w:lang w:val="en-US"/>
        </w:rPr>
        <w:t>T</w:t>
      </w:r>
      <w:r w:rsidR="000422B4" w:rsidRPr="000422B4">
        <w:rPr>
          <w:b/>
          <w:i/>
          <w:color w:val="000000"/>
          <w:lang w:val="en-US"/>
        </w:rPr>
        <w:t>he</w:t>
      </w:r>
      <w:r w:rsidR="00991164">
        <w:rPr>
          <w:b/>
          <w:i/>
          <w:color w:val="000000"/>
          <w:lang w:val="en-US"/>
        </w:rPr>
        <w:t xml:space="preserve"> DL</w:t>
      </w:r>
      <w:r w:rsidR="000422B4" w:rsidRPr="000422B4">
        <w:rPr>
          <w:b/>
          <w:i/>
          <w:color w:val="000000"/>
          <w:lang w:val="en-US"/>
        </w:rPr>
        <w:t xml:space="preserve"> common signals</w:t>
      </w:r>
      <w:r w:rsidR="001055FD">
        <w:rPr>
          <w:b/>
          <w:i/>
          <w:color w:val="000000"/>
          <w:lang w:val="en-US"/>
        </w:rPr>
        <w:t xml:space="preserve"> </w:t>
      </w:r>
      <w:r w:rsidR="000422B4" w:rsidRPr="000422B4">
        <w:rPr>
          <w:b/>
          <w:i/>
          <w:color w:val="000000"/>
          <w:lang w:val="en-US"/>
        </w:rPr>
        <w:t>occupy a substantial amount of time-domain resource</w:t>
      </w:r>
      <w:r w:rsidR="0012155B">
        <w:rPr>
          <w:b/>
          <w:i/>
          <w:color w:val="000000"/>
          <w:lang w:val="en-US"/>
        </w:rPr>
        <w:t>.</w:t>
      </w:r>
      <w:r w:rsidR="00ED6A8A">
        <w:rPr>
          <w:b/>
          <w:i/>
          <w:color w:val="000000"/>
          <w:lang w:val="en-US"/>
        </w:rPr>
        <w:t xml:space="preserve"> </w:t>
      </w:r>
      <w:r w:rsidR="0012155B" w:rsidRPr="0012155B">
        <w:rPr>
          <w:b/>
          <w:i/>
          <w:color w:val="000000"/>
          <w:lang w:val="en-US"/>
        </w:rPr>
        <w:t>In idle and low load case, the BS energy consumption comes mainly from the transmission of DL common signals</w:t>
      </w:r>
      <w:r w:rsidR="008F529C">
        <w:rPr>
          <w:b/>
          <w:i/>
          <w:color w:val="000000"/>
          <w:lang w:val="en-US"/>
        </w:rPr>
        <w:t>.</w:t>
      </w:r>
      <w:r>
        <w:rPr>
          <w:b/>
          <w:i/>
          <w:color w:val="000000"/>
          <w:lang w:val="en-US"/>
        </w:rPr>
        <w:t xml:space="preserve"> </w:t>
      </w:r>
      <w:r w:rsidRPr="00D93A6F">
        <w:rPr>
          <w:rFonts w:ascii="Times" w:eastAsia="Batang" w:hAnsi="Times" w:cs="Times"/>
          <w:lang w:eastAsia="zh-CN"/>
        </w:rPr>
        <w:t xml:space="preserve"> </w:t>
      </w:r>
    </w:p>
    <w:p w14:paraId="0E53EA46" w14:textId="3CCDC551" w:rsidR="005B0E3F" w:rsidRDefault="005B0E3F" w:rsidP="005B0E3F">
      <w:pPr>
        <w:jc w:val="both"/>
        <w:rPr>
          <w:rFonts w:eastAsiaTheme="minorEastAsia"/>
          <w:lang w:eastAsia="zh-CN"/>
        </w:rPr>
      </w:pPr>
      <w:r>
        <w:rPr>
          <w:b/>
          <w:i/>
          <w:color w:val="000000"/>
          <w:lang w:val="en-US"/>
        </w:rPr>
        <w:t>Proposal</w:t>
      </w:r>
      <w:r w:rsidR="00E40390">
        <w:rPr>
          <w:b/>
          <w:i/>
          <w:color w:val="000000"/>
          <w:lang w:val="en-US"/>
        </w:rPr>
        <w:t xml:space="preserve"> 1</w:t>
      </w:r>
      <w:r>
        <w:rPr>
          <w:b/>
          <w:i/>
          <w:color w:val="000000"/>
          <w:lang w:val="en-US"/>
        </w:rPr>
        <w:t xml:space="preserve">: </w:t>
      </w:r>
      <w:r w:rsidR="00DA1946">
        <w:rPr>
          <w:b/>
          <w:i/>
          <w:color w:val="000000"/>
          <w:lang w:val="en-US"/>
        </w:rPr>
        <w:t>The NES</w:t>
      </w:r>
      <w:r>
        <w:rPr>
          <w:b/>
          <w:i/>
          <w:color w:val="000000"/>
          <w:lang w:val="en-US"/>
        </w:rPr>
        <w:t xml:space="preserve"> techniques </w:t>
      </w:r>
      <w:r w:rsidR="00DA1946">
        <w:rPr>
          <w:b/>
          <w:i/>
          <w:color w:val="000000"/>
          <w:lang w:val="en-US"/>
        </w:rPr>
        <w:t xml:space="preserve">to </w:t>
      </w:r>
      <w:r>
        <w:rPr>
          <w:b/>
          <w:i/>
          <w:color w:val="000000"/>
          <w:lang w:val="en-US"/>
        </w:rPr>
        <w:t xml:space="preserve">reduce the </w:t>
      </w:r>
      <w:r w:rsidR="001E50B5">
        <w:rPr>
          <w:b/>
          <w:i/>
          <w:color w:val="000000"/>
          <w:lang w:val="en-US"/>
        </w:rPr>
        <w:t xml:space="preserve">transmission of </w:t>
      </w:r>
      <w:r w:rsidRPr="00F74D67">
        <w:rPr>
          <w:b/>
          <w:i/>
          <w:color w:val="000000"/>
          <w:lang w:val="en-US"/>
        </w:rPr>
        <w:t xml:space="preserve">DL common signals </w:t>
      </w:r>
      <w:r w:rsidR="00DA1946">
        <w:rPr>
          <w:b/>
          <w:i/>
          <w:color w:val="000000"/>
          <w:lang w:val="en-US"/>
        </w:rPr>
        <w:t>sh</w:t>
      </w:r>
      <w:r w:rsidR="006529B0">
        <w:rPr>
          <w:b/>
          <w:i/>
          <w:color w:val="000000"/>
          <w:lang w:val="en-US"/>
        </w:rPr>
        <w:t xml:space="preserve">all be </w:t>
      </w:r>
      <w:r w:rsidR="00DA1946">
        <w:rPr>
          <w:b/>
          <w:i/>
          <w:color w:val="000000"/>
          <w:lang w:val="en-US"/>
        </w:rPr>
        <w:t>studied</w:t>
      </w:r>
      <w:r>
        <w:rPr>
          <w:b/>
          <w:i/>
          <w:color w:val="000000"/>
          <w:lang w:val="en-US"/>
        </w:rPr>
        <w:t>.</w:t>
      </w:r>
    </w:p>
    <w:p w14:paraId="40656767" w14:textId="529096E2" w:rsidR="003115C1" w:rsidRDefault="001471D0" w:rsidP="002915C5">
      <w:pPr>
        <w:pStyle w:val="2"/>
        <w:keepNext/>
        <w:keepLines/>
        <w:tabs>
          <w:tab w:val="clear" w:pos="1248"/>
        </w:tabs>
        <w:spacing w:beforeLines="150" w:before="360" w:beforeAutospacing="0" w:afterLines="0" w:after="180"/>
        <w:ind w:left="709" w:hanging="709"/>
        <w:rPr>
          <w:szCs w:val="20"/>
        </w:rPr>
      </w:pPr>
      <w:r>
        <w:rPr>
          <w:rFonts w:eastAsiaTheme="minorEastAsia"/>
        </w:rPr>
        <w:t xml:space="preserve">NES </w:t>
      </w:r>
      <w:r w:rsidR="003115C1">
        <w:rPr>
          <w:rFonts w:eastAsiaTheme="minorEastAsia"/>
        </w:rPr>
        <w:t xml:space="preserve">Techniques for </w:t>
      </w:r>
      <w:r w:rsidR="003115C1" w:rsidRPr="00B33DE4">
        <w:rPr>
          <w:rFonts w:eastAsiaTheme="minorEastAsia"/>
        </w:rPr>
        <w:t>single carrier</w:t>
      </w:r>
    </w:p>
    <w:p w14:paraId="16876E99" w14:textId="2FEE7CA1" w:rsidR="00C47646" w:rsidRPr="00DF3413" w:rsidRDefault="00DF3413" w:rsidP="00482F26">
      <w:pPr>
        <w:jc w:val="both"/>
        <w:rPr>
          <w:rFonts w:eastAsiaTheme="minorEastAsia"/>
          <w:u w:val="single"/>
          <w:lang w:eastAsia="zh-CN"/>
        </w:rPr>
      </w:pPr>
      <w:r>
        <w:rPr>
          <w:rFonts w:eastAsiaTheme="minorEastAsia"/>
          <w:u w:val="single"/>
          <w:lang w:eastAsia="zh-CN"/>
        </w:rPr>
        <w:t>(</w:t>
      </w:r>
      <w:r w:rsidR="00D92F0E">
        <w:rPr>
          <w:rFonts w:eastAsiaTheme="minorEastAsia"/>
          <w:u w:val="single"/>
          <w:lang w:eastAsia="zh-CN"/>
        </w:rPr>
        <w:t>1</w:t>
      </w:r>
      <w:r>
        <w:rPr>
          <w:rFonts w:eastAsiaTheme="minorEastAsia"/>
          <w:u w:val="single"/>
          <w:lang w:eastAsia="zh-CN"/>
        </w:rPr>
        <w:t xml:space="preserve">) </w:t>
      </w:r>
      <w:r w:rsidR="00D92F0E">
        <w:rPr>
          <w:rFonts w:eastAsiaTheme="minorEastAsia"/>
          <w:u w:val="single"/>
          <w:lang w:eastAsia="zh-CN"/>
        </w:rPr>
        <w:t>C</w:t>
      </w:r>
      <w:r w:rsidR="00AE1FDD">
        <w:rPr>
          <w:rFonts w:eastAsiaTheme="minorEastAsia"/>
          <w:u w:val="single"/>
          <w:lang w:eastAsia="zh-CN"/>
        </w:rPr>
        <w:t>e</w:t>
      </w:r>
      <w:r w:rsidR="00C47646" w:rsidRPr="00DF3413">
        <w:rPr>
          <w:rFonts w:eastAsiaTheme="minorEastAsia"/>
          <w:u w:val="single"/>
          <w:lang w:eastAsia="zh-CN"/>
        </w:rPr>
        <w:t>ll wake</w:t>
      </w:r>
      <w:r w:rsidR="007467D3" w:rsidRPr="00DF3413">
        <w:rPr>
          <w:rFonts w:eastAsiaTheme="minorEastAsia"/>
          <w:u w:val="single"/>
          <w:lang w:eastAsia="zh-CN"/>
        </w:rPr>
        <w:t>n</w:t>
      </w:r>
      <w:r w:rsidR="00C47646" w:rsidRPr="00DF3413">
        <w:rPr>
          <w:rFonts w:eastAsiaTheme="minorEastAsia"/>
          <w:u w:val="single"/>
          <w:lang w:eastAsia="zh-CN"/>
        </w:rPr>
        <w:t>-up mechanism with UL WUS</w:t>
      </w:r>
    </w:p>
    <w:p w14:paraId="30028304" w14:textId="5DE66778" w:rsidR="0044327F" w:rsidRDefault="00F075D7" w:rsidP="005B0E3F">
      <w:pPr>
        <w:jc w:val="both"/>
      </w:pPr>
      <w:r>
        <w:t>One candidate</w:t>
      </w:r>
      <w:r w:rsidRPr="00F075D7">
        <w:t xml:space="preserve"> mechanism</w:t>
      </w:r>
      <w:r>
        <w:t xml:space="preserve"> is to enable the UE to send a </w:t>
      </w:r>
      <w:r w:rsidR="00392207">
        <w:t xml:space="preserve">UL </w:t>
      </w:r>
      <w:r>
        <w:t xml:space="preserve">WUS signal to </w:t>
      </w:r>
      <w:r w:rsidR="005E7C20">
        <w:t xml:space="preserve">waken up </w:t>
      </w:r>
      <w:r>
        <w:t xml:space="preserve">a </w:t>
      </w:r>
      <w:r w:rsidR="003220D5">
        <w:t xml:space="preserve">sleeping </w:t>
      </w:r>
      <w:r>
        <w:t>cell</w:t>
      </w:r>
      <w:r w:rsidR="008E3E43">
        <w:t>, as shown in Fig. 1</w:t>
      </w:r>
      <w:r w:rsidR="003220D5">
        <w:t>.</w:t>
      </w:r>
      <w:r>
        <w:t xml:space="preserve"> </w:t>
      </w:r>
      <w:r w:rsidR="0012271E">
        <w:t>Specifically</w:t>
      </w:r>
      <w:r w:rsidR="006449F4">
        <w:t xml:space="preserve">, </w:t>
      </w:r>
      <w:r w:rsidR="0012271E">
        <w:t>f</w:t>
      </w:r>
      <w:r w:rsidR="00356309">
        <w:t xml:space="preserve">or a </w:t>
      </w:r>
      <w:r w:rsidR="00C33982">
        <w:t xml:space="preserve">cell </w:t>
      </w:r>
      <w:r w:rsidR="00356309">
        <w:t xml:space="preserve">in </w:t>
      </w:r>
      <w:r w:rsidR="00CC002A">
        <w:t xml:space="preserve">the </w:t>
      </w:r>
      <w:r w:rsidR="00356309">
        <w:t>idle</w:t>
      </w:r>
      <w:r w:rsidR="00C75356">
        <w:t xml:space="preserve"> </w:t>
      </w:r>
      <w:r w:rsidR="00BC6B69">
        <w:t xml:space="preserve">and </w:t>
      </w:r>
      <w:r w:rsidR="00C75356">
        <w:t xml:space="preserve">ultra-low </w:t>
      </w:r>
      <w:r w:rsidR="00BC6B69">
        <w:t xml:space="preserve">load </w:t>
      </w:r>
      <w:r w:rsidR="00C75356">
        <w:t>case</w:t>
      </w:r>
      <w:r w:rsidR="00BC6B69">
        <w:t xml:space="preserve">, </w:t>
      </w:r>
      <w:r w:rsidR="00783DF0">
        <w:t xml:space="preserve">the </w:t>
      </w:r>
      <w:r w:rsidR="007046EF">
        <w:t xml:space="preserve">transmission of </w:t>
      </w:r>
      <w:r w:rsidR="00783DF0" w:rsidRPr="001A2991">
        <w:t>SSB and SIB1</w:t>
      </w:r>
      <w:r w:rsidR="0052179A">
        <w:t xml:space="preserve"> </w:t>
      </w:r>
      <w:r w:rsidR="00E878B1">
        <w:t>can be</w:t>
      </w:r>
      <w:r w:rsidR="0052179A">
        <w:t xml:space="preserve"> </w:t>
      </w:r>
      <w:r w:rsidR="00D636E9">
        <w:t>reduced</w:t>
      </w:r>
      <w:r w:rsidR="00972527">
        <w:t xml:space="preserve">, e.g. </w:t>
      </w:r>
      <w:r w:rsidR="00963FBA">
        <w:t>the cell only transmit</w:t>
      </w:r>
      <w:r w:rsidR="00C83942">
        <w:t>s</w:t>
      </w:r>
      <w:r w:rsidR="00963FBA">
        <w:t xml:space="preserve"> </w:t>
      </w:r>
      <w:r w:rsidR="00972527">
        <w:t>a light</w:t>
      </w:r>
      <w:r w:rsidR="006179FF">
        <w:t>/</w:t>
      </w:r>
      <w:r w:rsidR="00972527">
        <w:t>simplified version of SSB</w:t>
      </w:r>
      <w:r w:rsidR="00972527" w:rsidRPr="00791975">
        <w:t xml:space="preserve"> with </w:t>
      </w:r>
      <w:r w:rsidR="00972527">
        <w:t xml:space="preserve">a long </w:t>
      </w:r>
      <w:r w:rsidR="00972527" w:rsidRPr="00791975">
        <w:t xml:space="preserve">periodicity </w:t>
      </w:r>
      <w:r w:rsidR="00972527">
        <w:t>(</w:t>
      </w:r>
      <w:r w:rsidR="00972527" w:rsidRPr="00791975">
        <w:t xml:space="preserve">e.g. </w:t>
      </w:r>
      <w:r w:rsidR="00972527">
        <w:t>160</w:t>
      </w:r>
      <w:r w:rsidR="00972527" w:rsidRPr="00791975">
        <w:t xml:space="preserve"> ms</w:t>
      </w:r>
      <w:r w:rsidR="00972527">
        <w:t>) for cell discovery and measurement and</w:t>
      </w:r>
      <w:r w:rsidR="001E7F65">
        <w:t xml:space="preserve"> does not transmit </w:t>
      </w:r>
      <w:r w:rsidR="00972527">
        <w:t>SIB1. W</w:t>
      </w:r>
      <w:r w:rsidR="008368DC">
        <w:t xml:space="preserve">hen a UE needs to acquire </w:t>
      </w:r>
      <w:r w:rsidR="00193CB9" w:rsidRPr="001A2991">
        <w:t>SSB and SIB1</w:t>
      </w:r>
      <w:r w:rsidR="00972527">
        <w:t>,</w:t>
      </w:r>
      <w:r w:rsidR="008368DC">
        <w:t xml:space="preserve"> e.g. when entering the coverage of the cell</w:t>
      </w:r>
      <w:r w:rsidR="00972527">
        <w:t xml:space="preserve">, </w:t>
      </w:r>
      <w:r w:rsidR="008368DC">
        <w:t xml:space="preserve">it </w:t>
      </w:r>
      <w:r w:rsidR="008368DC" w:rsidRPr="001A2991">
        <w:t xml:space="preserve">can </w:t>
      </w:r>
      <w:r w:rsidR="008368DC">
        <w:t xml:space="preserve">send a UL </w:t>
      </w:r>
      <w:r w:rsidR="008368DC" w:rsidRPr="001A2991">
        <w:t xml:space="preserve">WUS </w:t>
      </w:r>
      <w:r w:rsidR="008368DC">
        <w:t xml:space="preserve">signal </w:t>
      </w:r>
      <w:r w:rsidR="008368DC" w:rsidRPr="001A2991">
        <w:t xml:space="preserve">in </w:t>
      </w:r>
      <w:r w:rsidR="008368DC">
        <w:t xml:space="preserve">specific </w:t>
      </w:r>
      <w:r w:rsidR="008368DC" w:rsidRPr="001A2991">
        <w:t>occasion</w:t>
      </w:r>
      <w:r w:rsidR="008368DC">
        <w:t>s</w:t>
      </w:r>
      <w:r w:rsidR="008368DC" w:rsidRPr="001A2991">
        <w:t xml:space="preserve"> to </w:t>
      </w:r>
      <w:r w:rsidR="008368DC">
        <w:t xml:space="preserve">trigger the </w:t>
      </w:r>
      <w:r w:rsidR="00193CB9">
        <w:t xml:space="preserve">normal </w:t>
      </w:r>
      <w:r w:rsidR="006179FF">
        <w:t>transmission</w:t>
      </w:r>
      <w:r w:rsidR="007046EF">
        <w:t xml:space="preserve"> of </w:t>
      </w:r>
      <w:r w:rsidR="0044327F" w:rsidRPr="001A2991">
        <w:t>SSB and SIB1</w:t>
      </w:r>
      <w:r w:rsidR="008E3E43">
        <w:t>.</w:t>
      </w:r>
    </w:p>
    <w:p w14:paraId="04CDBEA1" w14:textId="77777777" w:rsidR="008E3E43" w:rsidRDefault="008E3E43" w:rsidP="003E603E">
      <w:pPr>
        <w:spacing w:beforeLines="50" w:before="120"/>
        <w:jc w:val="center"/>
      </w:pPr>
      <w:r>
        <w:rPr>
          <w:noProof/>
          <w:lang w:val="en-US" w:eastAsia="zh-CN"/>
        </w:rPr>
        <w:drawing>
          <wp:inline distT="0" distB="0" distL="0" distR="0" wp14:anchorId="5DA31428" wp14:editId="54493000">
            <wp:extent cx="4923599" cy="1428266"/>
            <wp:effectExtent l="0" t="0" r="0" b="635"/>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5982" cy="1449263"/>
                    </a:xfrm>
                    <a:prstGeom prst="rect">
                      <a:avLst/>
                    </a:prstGeom>
                    <a:noFill/>
                  </pic:spPr>
                </pic:pic>
              </a:graphicData>
            </a:graphic>
          </wp:inline>
        </w:drawing>
      </w:r>
    </w:p>
    <w:p w14:paraId="6416E6DA" w14:textId="68220808" w:rsidR="008E3E43" w:rsidRDefault="008E3E43" w:rsidP="008E3E43">
      <w:pPr>
        <w:jc w:val="center"/>
      </w:pPr>
      <w:r>
        <w:rPr>
          <w:rFonts w:eastAsiaTheme="minorEastAsia" w:hint="eastAsia"/>
          <w:lang w:eastAsia="zh-CN"/>
        </w:rPr>
        <w:t>F</w:t>
      </w:r>
      <w:r>
        <w:rPr>
          <w:rFonts w:eastAsiaTheme="minorEastAsia"/>
          <w:lang w:eastAsia="zh-CN"/>
        </w:rPr>
        <w:t xml:space="preserve">ig. </w:t>
      </w:r>
      <w:r w:rsidR="0012396E">
        <w:rPr>
          <w:rFonts w:eastAsiaTheme="minorEastAsia"/>
          <w:lang w:eastAsia="zh-CN"/>
        </w:rPr>
        <w:t>1</w:t>
      </w:r>
      <w:r>
        <w:rPr>
          <w:rFonts w:eastAsiaTheme="minorEastAsia"/>
          <w:lang w:eastAsia="zh-CN"/>
        </w:rPr>
        <w:t xml:space="preserve"> C</w:t>
      </w:r>
      <w:r w:rsidRPr="007A5462">
        <w:rPr>
          <w:rFonts w:eastAsiaTheme="minorEastAsia"/>
          <w:lang w:eastAsia="zh-CN"/>
        </w:rPr>
        <w:t>ell waken-up mechanism</w:t>
      </w:r>
    </w:p>
    <w:p w14:paraId="77F7F15C" w14:textId="52E8F44E" w:rsidR="00D8741A" w:rsidRPr="008B0705" w:rsidRDefault="00C77AE6" w:rsidP="005B0E3F">
      <w:pPr>
        <w:jc w:val="both"/>
        <w:rPr>
          <w:rFonts w:ascii="Times" w:eastAsia="Batang" w:hAnsi="Times" w:cs="Times"/>
          <w:lang w:eastAsia="zh-CN"/>
        </w:rPr>
      </w:pPr>
      <w:r>
        <w:rPr>
          <w:rFonts w:eastAsiaTheme="minorEastAsia"/>
          <w:lang w:eastAsia="zh-CN"/>
        </w:rPr>
        <w:t>T</w:t>
      </w:r>
      <w:r w:rsidR="00FD2B37">
        <w:rPr>
          <w:rFonts w:eastAsiaTheme="minorEastAsia"/>
          <w:lang w:eastAsia="zh-CN"/>
        </w:rPr>
        <w:t xml:space="preserve">his </w:t>
      </w:r>
      <w:r w:rsidR="00027771" w:rsidRPr="00F075D7">
        <w:t>mechanism</w:t>
      </w:r>
      <w:r w:rsidR="005B0E3F" w:rsidRPr="00FE04AC">
        <w:rPr>
          <w:rFonts w:eastAsiaTheme="minorEastAsia"/>
          <w:lang w:eastAsia="zh-CN"/>
        </w:rPr>
        <w:t xml:space="preserve"> </w:t>
      </w:r>
      <w:r>
        <w:rPr>
          <w:rFonts w:eastAsiaTheme="minorEastAsia"/>
          <w:lang w:eastAsia="zh-CN"/>
        </w:rPr>
        <w:t>applies to</w:t>
      </w:r>
      <w:r w:rsidR="00B21FAB">
        <w:rPr>
          <w:rFonts w:eastAsiaTheme="minorEastAsia"/>
          <w:lang w:eastAsia="zh-CN"/>
        </w:rPr>
        <w:t xml:space="preserve"> </w:t>
      </w:r>
      <w:r w:rsidR="008530A0">
        <w:rPr>
          <w:rFonts w:eastAsiaTheme="minorEastAsia"/>
          <w:lang w:eastAsia="zh-CN"/>
        </w:rPr>
        <w:t>(</w:t>
      </w:r>
      <w:r w:rsidR="00FD2B37">
        <w:rPr>
          <w:rFonts w:eastAsiaTheme="minorEastAsia"/>
          <w:lang w:eastAsia="zh-CN"/>
        </w:rPr>
        <w:t>a</w:t>
      </w:r>
      <w:r w:rsidR="005B0E3F">
        <w:rPr>
          <w:rFonts w:eastAsiaTheme="minorEastAsia"/>
          <w:lang w:eastAsia="zh-CN"/>
        </w:rPr>
        <w:t xml:space="preserve">) the carrier deployed </w:t>
      </w:r>
      <w:r w:rsidR="00617108">
        <w:rPr>
          <w:rFonts w:eastAsiaTheme="minorEastAsia"/>
          <w:lang w:eastAsia="zh-CN"/>
        </w:rPr>
        <w:t xml:space="preserve">for coverage layer </w:t>
      </w:r>
      <w:r w:rsidR="005B0E3F">
        <w:rPr>
          <w:rFonts w:eastAsiaTheme="minorEastAsia"/>
          <w:lang w:eastAsia="zh-CN"/>
        </w:rPr>
        <w:t>in a standalone manner</w:t>
      </w:r>
      <w:r w:rsidR="00FB1381">
        <w:rPr>
          <w:rFonts w:eastAsiaTheme="minorEastAsia"/>
          <w:lang w:eastAsia="zh-CN"/>
        </w:rPr>
        <w:t>,</w:t>
      </w:r>
      <w:r w:rsidR="005B0E3F">
        <w:rPr>
          <w:rFonts w:eastAsiaTheme="minorEastAsia"/>
          <w:lang w:eastAsia="zh-CN"/>
        </w:rPr>
        <w:t xml:space="preserve"> </w:t>
      </w:r>
      <w:r w:rsidR="005B0E3F">
        <w:rPr>
          <w:rFonts w:ascii="Times" w:eastAsia="Batang" w:hAnsi="Times" w:cs="Times"/>
          <w:lang w:eastAsia="zh-CN"/>
        </w:rPr>
        <w:t xml:space="preserve">and </w:t>
      </w:r>
      <w:r w:rsidR="008530A0">
        <w:rPr>
          <w:rFonts w:ascii="Times" w:eastAsia="Batang" w:hAnsi="Times" w:cs="Times"/>
          <w:lang w:eastAsia="zh-CN"/>
        </w:rPr>
        <w:t>(</w:t>
      </w:r>
      <w:r w:rsidR="005B0E3F">
        <w:rPr>
          <w:rFonts w:ascii="Times" w:eastAsia="Batang" w:hAnsi="Times" w:cs="Times"/>
          <w:lang w:eastAsia="zh-CN"/>
        </w:rPr>
        <w:t>b) the carrier</w:t>
      </w:r>
      <w:r w:rsidR="00066E58">
        <w:rPr>
          <w:rFonts w:ascii="Times" w:eastAsia="Batang" w:hAnsi="Times" w:cs="Times"/>
          <w:lang w:eastAsia="zh-CN"/>
        </w:rPr>
        <w:t xml:space="preserve"> </w:t>
      </w:r>
      <w:r w:rsidR="005B0E3F">
        <w:rPr>
          <w:rFonts w:ascii="Times" w:eastAsia="Batang" w:hAnsi="Times" w:cs="Times"/>
          <w:lang w:eastAsia="zh-CN"/>
        </w:rPr>
        <w:t xml:space="preserve">deployed for capacity </w:t>
      </w:r>
      <w:r w:rsidR="00617108">
        <w:rPr>
          <w:rFonts w:ascii="Times" w:eastAsia="Batang" w:hAnsi="Times" w:cs="Times"/>
          <w:lang w:eastAsia="zh-CN"/>
        </w:rPr>
        <w:t xml:space="preserve">layer </w:t>
      </w:r>
      <w:r w:rsidR="005B0E3F">
        <w:rPr>
          <w:rFonts w:ascii="Times" w:eastAsia="Batang" w:hAnsi="Times" w:cs="Times"/>
          <w:lang w:eastAsia="zh-CN"/>
        </w:rPr>
        <w:t>in a standalone manner with other carriers deployed for coverage layer in the same area</w:t>
      </w:r>
      <w:r w:rsidR="003D6616">
        <w:rPr>
          <w:rFonts w:ascii="Times" w:eastAsia="Batang" w:hAnsi="Times" w:cs="Times"/>
          <w:lang w:eastAsia="zh-CN"/>
        </w:rPr>
        <w:t>, as shown in Fig. 2</w:t>
      </w:r>
      <w:r w:rsidR="005463A0">
        <w:rPr>
          <w:rFonts w:ascii="Times" w:eastAsia="Batang" w:hAnsi="Times" w:cs="Times"/>
          <w:lang w:eastAsia="zh-CN"/>
        </w:rPr>
        <w:t>.</w:t>
      </w:r>
      <w:r w:rsidR="00FD0C31" w:rsidRPr="00FD0C31">
        <w:rPr>
          <w:rFonts w:ascii="Times" w:eastAsia="Batang" w:hAnsi="Times" w:cs="Times"/>
          <w:lang w:eastAsia="zh-CN"/>
        </w:rPr>
        <w:t xml:space="preserve"> </w:t>
      </w:r>
      <w:r w:rsidR="000648DD">
        <w:rPr>
          <w:rFonts w:ascii="Times" w:eastAsia="Batang" w:hAnsi="Times" w:cs="Times"/>
          <w:lang w:eastAsia="zh-CN"/>
        </w:rPr>
        <w:t>Since</w:t>
      </w:r>
      <w:r w:rsidR="00FD0C31">
        <w:rPr>
          <w:rFonts w:ascii="Times" w:eastAsia="Batang" w:hAnsi="Times" w:cs="Times"/>
          <w:lang w:eastAsia="zh-CN"/>
        </w:rPr>
        <w:t xml:space="preserve"> the </w:t>
      </w:r>
      <w:r w:rsidR="00CD675C">
        <w:rPr>
          <w:rFonts w:ascii="Times" w:eastAsia="Batang" w:hAnsi="Times" w:cs="Times"/>
          <w:lang w:eastAsia="zh-CN"/>
        </w:rPr>
        <w:t xml:space="preserve">UL </w:t>
      </w:r>
      <w:r w:rsidR="00FD0C31">
        <w:rPr>
          <w:rFonts w:ascii="Times" w:eastAsia="Batang" w:hAnsi="Times" w:cs="Times"/>
          <w:lang w:eastAsia="zh-CN"/>
        </w:rPr>
        <w:t xml:space="preserve">WUS signal is new to UEs, </w:t>
      </w:r>
      <w:r w:rsidR="002850E9">
        <w:rPr>
          <w:rFonts w:ascii="Times" w:eastAsia="Batang" w:hAnsi="Times" w:cs="Times"/>
          <w:lang w:eastAsia="zh-CN"/>
        </w:rPr>
        <w:t xml:space="preserve">in </w:t>
      </w:r>
      <w:r w:rsidR="00FD0C31">
        <w:rPr>
          <w:rFonts w:ascii="Times" w:eastAsia="Batang" w:hAnsi="Times" w:cs="Times"/>
          <w:lang w:eastAsia="zh-CN"/>
        </w:rPr>
        <w:t xml:space="preserve">scenario </w:t>
      </w:r>
      <w:r w:rsidR="005F6BEB">
        <w:rPr>
          <w:rFonts w:ascii="Times" w:eastAsia="Batang" w:hAnsi="Times" w:cs="Times"/>
          <w:lang w:eastAsia="zh-CN"/>
        </w:rPr>
        <w:t>(</w:t>
      </w:r>
      <w:r w:rsidR="00FD0C31">
        <w:rPr>
          <w:rFonts w:ascii="Times" w:eastAsia="Batang" w:hAnsi="Times" w:cs="Times"/>
          <w:lang w:eastAsia="zh-CN"/>
        </w:rPr>
        <w:t xml:space="preserve">a) </w:t>
      </w:r>
      <w:r w:rsidR="002850E9">
        <w:rPr>
          <w:rFonts w:ascii="Times" w:eastAsia="Batang" w:hAnsi="Times" w:cs="Times"/>
          <w:lang w:eastAsia="zh-CN"/>
        </w:rPr>
        <w:t xml:space="preserve">it is </w:t>
      </w:r>
      <w:r w:rsidR="00C7345A" w:rsidRPr="00C7345A">
        <w:rPr>
          <w:rFonts w:ascii="Times" w:eastAsia="Batang" w:hAnsi="Times" w:cs="Times"/>
          <w:lang w:eastAsia="zh-CN"/>
        </w:rPr>
        <w:t>appropriate</w:t>
      </w:r>
      <w:r w:rsidR="00C7345A">
        <w:rPr>
          <w:rFonts w:ascii="Times" w:eastAsia="Batang" w:hAnsi="Times" w:cs="Times"/>
          <w:lang w:eastAsia="zh-CN"/>
        </w:rPr>
        <w:t xml:space="preserve"> to </w:t>
      </w:r>
      <w:r w:rsidR="006D0B65">
        <w:rPr>
          <w:rFonts w:ascii="Times" w:eastAsia="Batang" w:hAnsi="Times" w:cs="Times"/>
          <w:lang w:eastAsia="zh-CN"/>
        </w:rPr>
        <w:t xml:space="preserve">apply the </w:t>
      </w:r>
      <w:r w:rsidR="0024696A" w:rsidRPr="00F075D7">
        <w:t>mechanism</w:t>
      </w:r>
      <w:r w:rsidR="0024696A">
        <w:rPr>
          <w:rFonts w:ascii="Times" w:eastAsia="Batang" w:hAnsi="Times" w:cs="Times"/>
          <w:lang w:eastAsia="zh-CN"/>
        </w:rPr>
        <w:t xml:space="preserve"> at </w:t>
      </w:r>
      <w:r w:rsidR="00FD0C31">
        <w:rPr>
          <w:rFonts w:ascii="Times" w:eastAsia="Batang" w:hAnsi="Times" w:cs="Times"/>
          <w:lang w:eastAsia="zh-CN"/>
        </w:rPr>
        <w:t>new</w:t>
      </w:r>
      <w:r w:rsidR="0050361F">
        <w:rPr>
          <w:rFonts w:ascii="Times" w:eastAsia="Batang" w:hAnsi="Times" w:cs="Times"/>
          <w:lang w:eastAsia="zh-CN"/>
        </w:rPr>
        <w:t>ly</w:t>
      </w:r>
      <w:r w:rsidR="00FD0C31">
        <w:rPr>
          <w:rFonts w:ascii="Times" w:eastAsia="Batang" w:hAnsi="Times" w:cs="Times"/>
          <w:lang w:eastAsia="zh-CN"/>
        </w:rPr>
        <w:t xml:space="preserve"> deployed</w:t>
      </w:r>
      <w:r w:rsidR="00D4286C">
        <w:rPr>
          <w:rFonts w:ascii="Times" w:eastAsia="Batang" w:hAnsi="Times" w:cs="Times"/>
          <w:lang w:eastAsia="zh-CN"/>
        </w:rPr>
        <w:t xml:space="preserve"> frequency </w:t>
      </w:r>
      <w:r w:rsidR="00FD0C31">
        <w:rPr>
          <w:rFonts w:ascii="Times" w:eastAsia="Batang" w:hAnsi="Times" w:cs="Times"/>
          <w:lang w:eastAsia="zh-CN"/>
        </w:rPr>
        <w:t xml:space="preserve">bands, where UEs have to anyway upgrade to support the new </w:t>
      </w:r>
      <w:r w:rsidR="00505057">
        <w:rPr>
          <w:rFonts w:ascii="Times" w:eastAsia="Batang" w:hAnsi="Times" w:cs="Times"/>
          <w:lang w:eastAsia="zh-CN"/>
        </w:rPr>
        <w:t xml:space="preserve">frequency </w:t>
      </w:r>
      <w:r w:rsidR="00FD0C31">
        <w:rPr>
          <w:rFonts w:ascii="Times" w:eastAsia="Batang" w:hAnsi="Times" w:cs="Times"/>
          <w:lang w:eastAsia="zh-CN"/>
        </w:rPr>
        <w:t xml:space="preserve">bands </w:t>
      </w:r>
      <w:r w:rsidR="006D226A">
        <w:rPr>
          <w:rFonts w:ascii="Times" w:eastAsia="Batang" w:hAnsi="Times" w:cs="Times"/>
          <w:lang w:eastAsia="zh-CN"/>
        </w:rPr>
        <w:t xml:space="preserve">as well as the </w:t>
      </w:r>
      <w:r w:rsidR="00FD0C31">
        <w:rPr>
          <w:rFonts w:ascii="Times" w:eastAsia="Batang" w:hAnsi="Times" w:cs="Times"/>
          <w:lang w:eastAsia="zh-CN"/>
        </w:rPr>
        <w:t xml:space="preserve">new WUS </w:t>
      </w:r>
      <w:r w:rsidR="0050361F">
        <w:rPr>
          <w:rFonts w:ascii="Times" w:eastAsia="Batang" w:hAnsi="Times" w:cs="Times"/>
          <w:lang w:eastAsia="zh-CN"/>
        </w:rPr>
        <w:t>signal</w:t>
      </w:r>
      <w:r w:rsidR="00FD0C31">
        <w:rPr>
          <w:rFonts w:ascii="Times" w:eastAsia="Batang" w:hAnsi="Times" w:cs="Times"/>
          <w:lang w:eastAsia="zh-CN"/>
        </w:rPr>
        <w:t xml:space="preserve">; </w:t>
      </w:r>
      <w:r w:rsidR="0024696A">
        <w:rPr>
          <w:rFonts w:ascii="Times" w:eastAsia="Batang" w:hAnsi="Times" w:cs="Times"/>
          <w:lang w:eastAsia="zh-CN"/>
        </w:rPr>
        <w:t xml:space="preserve">in </w:t>
      </w:r>
      <w:r w:rsidR="00FD0C31">
        <w:rPr>
          <w:rFonts w:ascii="Times" w:eastAsia="Batang" w:hAnsi="Times" w:cs="Times"/>
          <w:lang w:eastAsia="zh-CN"/>
        </w:rPr>
        <w:t xml:space="preserve">scenario (b) </w:t>
      </w:r>
      <w:r w:rsidR="00A566EA">
        <w:rPr>
          <w:rFonts w:ascii="Times" w:eastAsia="Batang" w:hAnsi="Times" w:cs="Times"/>
          <w:lang w:eastAsia="zh-CN"/>
        </w:rPr>
        <w:t xml:space="preserve">it is </w:t>
      </w:r>
      <w:r w:rsidR="00FD0C31">
        <w:rPr>
          <w:rFonts w:ascii="Times" w:eastAsia="Batang" w:hAnsi="Times" w:cs="Times"/>
          <w:lang w:eastAsia="zh-CN"/>
        </w:rPr>
        <w:t xml:space="preserve">also </w:t>
      </w:r>
      <w:r w:rsidR="00474667">
        <w:rPr>
          <w:rFonts w:ascii="Times" w:eastAsia="Batang" w:hAnsi="Times" w:cs="Times"/>
          <w:lang w:eastAsia="zh-CN"/>
        </w:rPr>
        <w:t>feasible</w:t>
      </w:r>
      <w:r w:rsidR="00837BE2">
        <w:rPr>
          <w:rFonts w:ascii="Times" w:eastAsia="Batang" w:hAnsi="Times" w:cs="Times"/>
          <w:lang w:eastAsia="zh-CN"/>
        </w:rPr>
        <w:t xml:space="preserve"> </w:t>
      </w:r>
      <w:r w:rsidR="00A566EA">
        <w:rPr>
          <w:rFonts w:ascii="Times" w:eastAsia="Batang" w:hAnsi="Times" w:cs="Times"/>
          <w:lang w:eastAsia="zh-CN"/>
        </w:rPr>
        <w:t xml:space="preserve">to apply the </w:t>
      </w:r>
      <w:r w:rsidR="00A566EA" w:rsidRPr="00F075D7">
        <w:t>mechanism</w:t>
      </w:r>
      <w:r w:rsidR="00A566EA">
        <w:rPr>
          <w:rFonts w:ascii="Times" w:eastAsia="Batang" w:hAnsi="Times" w:cs="Times"/>
          <w:lang w:eastAsia="zh-CN"/>
        </w:rPr>
        <w:t xml:space="preserve"> at</w:t>
      </w:r>
      <w:r w:rsidR="00C758DF">
        <w:rPr>
          <w:rFonts w:ascii="Times" w:eastAsia="Batang" w:hAnsi="Times" w:cs="Times"/>
          <w:lang w:eastAsia="zh-CN"/>
        </w:rPr>
        <w:t xml:space="preserve"> the</w:t>
      </w:r>
      <w:r w:rsidR="00A566EA">
        <w:rPr>
          <w:rFonts w:ascii="Times" w:eastAsia="Batang" w:hAnsi="Times" w:cs="Times"/>
          <w:lang w:eastAsia="zh-CN"/>
        </w:rPr>
        <w:t xml:space="preserve"> new frequency bands</w:t>
      </w:r>
      <w:r w:rsidR="00A566EA" w:rsidRPr="00A566EA">
        <w:rPr>
          <w:rFonts w:ascii="Times" w:eastAsia="Batang" w:hAnsi="Times" w:cs="Times"/>
          <w:lang w:eastAsia="zh-CN"/>
        </w:rPr>
        <w:t xml:space="preserve"> </w:t>
      </w:r>
      <w:r w:rsidR="00A566EA">
        <w:rPr>
          <w:rFonts w:ascii="Times" w:eastAsia="Batang" w:hAnsi="Times" w:cs="Times"/>
          <w:lang w:eastAsia="zh-CN"/>
        </w:rPr>
        <w:t>wh</w:t>
      </w:r>
      <w:r w:rsidR="00866464">
        <w:rPr>
          <w:rFonts w:ascii="Times" w:eastAsia="Batang" w:hAnsi="Times" w:cs="Times"/>
          <w:lang w:eastAsia="zh-CN"/>
        </w:rPr>
        <w:t xml:space="preserve">ere the </w:t>
      </w:r>
      <w:r w:rsidR="00A566EA">
        <w:rPr>
          <w:rFonts w:ascii="Times" w:eastAsia="Batang" w:hAnsi="Times" w:cs="Times"/>
          <w:lang w:eastAsia="zh-CN"/>
        </w:rPr>
        <w:t xml:space="preserve">UEs support </w:t>
      </w:r>
      <w:r w:rsidR="00866464">
        <w:rPr>
          <w:rFonts w:ascii="Times" w:eastAsia="Batang" w:hAnsi="Times" w:cs="Times"/>
          <w:lang w:eastAsia="zh-CN"/>
        </w:rPr>
        <w:t xml:space="preserve">UL </w:t>
      </w:r>
      <w:r w:rsidR="00A566EA">
        <w:rPr>
          <w:rFonts w:ascii="Times" w:eastAsia="Batang" w:hAnsi="Times" w:cs="Times"/>
          <w:lang w:eastAsia="zh-CN"/>
        </w:rPr>
        <w:t>WUS</w:t>
      </w:r>
      <w:r w:rsidR="00EA1D7E">
        <w:rPr>
          <w:rFonts w:ascii="Times" w:eastAsia="Batang" w:hAnsi="Times" w:cs="Times"/>
          <w:lang w:eastAsia="zh-CN"/>
        </w:rPr>
        <w:t>,</w:t>
      </w:r>
      <w:r w:rsidR="00A566EA">
        <w:rPr>
          <w:rFonts w:ascii="Times" w:eastAsia="Batang" w:hAnsi="Times" w:cs="Times"/>
          <w:lang w:eastAsia="zh-CN"/>
        </w:rPr>
        <w:t xml:space="preserve"> and </w:t>
      </w:r>
      <w:r w:rsidR="00EA1D7E">
        <w:rPr>
          <w:rFonts w:ascii="Times" w:eastAsia="Batang" w:hAnsi="Times" w:cs="Times"/>
          <w:lang w:eastAsia="zh-CN"/>
        </w:rPr>
        <w:t xml:space="preserve">to deploy </w:t>
      </w:r>
      <w:r w:rsidR="00A566EA">
        <w:rPr>
          <w:rFonts w:ascii="Times" w:eastAsia="Batang" w:hAnsi="Times" w:cs="Times"/>
          <w:lang w:eastAsia="zh-CN"/>
        </w:rPr>
        <w:t xml:space="preserve">the coverage layer carrier at legacy NR </w:t>
      </w:r>
      <w:r w:rsidR="007C5535">
        <w:rPr>
          <w:rFonts w:ascii="Times" w:eastAsia="Batang" w:hAnsi="Times" w:cs="Times"/>
          <w:lang w:eastAsia="zh-CN"/>
        </w:rPr>
        <w:t xml:space="preserve">frequency </w:t>
      </w:r>
      <w:r w:rsidR="00FD0C31">
        <w:rPr>
          <w:rFonts w:ascii="Times" w:eastAsia="Batang" w:hAnsi="Times" w:cs="Times"/>
          <w:lang w:eastAsia="zh-CN"/>
        </w:rPr>
        <w:t>bands</w:t>
      </w:r>
      <w:r w:rsidR="00B80D1B">
        <w:rPr>
          <w:rFonts w:ascii="Times" w:eastAsia="Batang" w:hAnsi="Times" w:cs="Times"/>
          <w:lang w:eastAsia="zh-CN"/>
        </w:rPr>
        <w:t xml:space="preserve"> </w:t>
      </w:r>
      <w:r w:rsidR="004509BB">
        <w:rPr>
          <w:rFonts w:ascii="Times" w:eastAsia="Batang" w:hAnsi="Times" w:cs="Times"/>
          <w:lang w:eastAsia="zh-CN"/>
        </w:rPr>
        <w:t xml:space="preserve">where </w:t>
      </w:r>
      <w:r w:rsidR="00FD0C31">
        <w:rPr>
          <w:rFonts w:ascii="Times" w:eastAsia="Batang" w:hAnsi="Times" w:cs="Times"/>
          <w:lang w:eastAsia="zh-CN"/>
        </w:rPr>
        <w:t>legacy UEs can stay.</w:t>
      </w:r>
    </w:p>
    <w:p w14:paraId="40DD6955" w14:textId="407030BE" w:rsidR="00154B33" w:rsidRDefault="004F52CA" w:rsidP="00154B33">
      <w:pPr>
        <w:jc w:val="center"/>
        <w:rPr>
          <w:rFonts w:eastAsiaTheme="minorEastAsia"/>
          <w:lang w:eastAsia="zh-CN"/>
        </w:rPr>
      </w:pPr>
      <w:r>
        <w:rPr>
          <w:rFonts w:eastAsiaTheme="minorEastAsia"/>
          <w:noProof/>
          <w:lang w:val="en-US" w:eastAsia="zh-CN"/>
        </w:rPr>
        <w:drawing>
          <wp:inline distT="0" distB="0" distL="0" distR="0" wp14:anchorId="6A8B9C3F" wp14:editId="586973A8">
            <wp:extent cx="4535424" cy="12631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6077" cy="1274484"/>
                    </a:xfrm>
                    <a:prstGeom prst="rect">
                      <a:avLst/>
                    </a:prstGeom>
                    <a:noFill/>
                  </pic:spPr>
                </pic:pic>
              </a:graphicData>
            </a:graphic>
          </wp:inline>
        </w:drawing>
      </w:r>
    </w:p>
    <w:p w14:paraId="091EA851" w14:textId="33CC06FE" w:rsidR="00154B33" w:rsidRPr="0052330E" w:rsidRDefault="00154B33" w:rsidP="00154B33">
      <w:pPr>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552F0E">
        <w:rPr>
          <w:rFonts w:eastAsiaTheme="minorEastAsia"/>
          <w:lang w:eastAsia="zh-CN"/>
        </w:rPr>
        <w:t>2</w:t>
      </w:r>
      <w:r>
        <w:rPr>
          <w:rFonts w:eastAsiaTheme="minorEastAsia"/>
          <w:lang w:eastAsia="zh-CN"/>
        </w:rPr>
        <w:t xml:space="preserve"> </w:t>
      </w:r>
      <w:r w:rsidR="00CE4971">
        <w:rPr>
          <w:rFonts w:eastAsiaTheme="minorEastAsia"/>
          <w:lang w:eastAsia="zh-CN"/>
        </w:rPr>
        <w:t>A</w:t>
      </w:r>
      <w:r w:rsidR="00CE4971" w:rsidRPr="00CE4971">
        <w:rPr>
          <w:rFonts w:eastAsiaTheme="minorEastAsia"/>
          <w:lang w:eastAsia="zh-CN"/>
        </w:rPr>
        <w:t xml:space="preserve">pplicable scenarios </w:t>
      </w:r>
      <w:r w:rsidR="00CE4971">
        <w:rPr>
          <w:rFonts w:eastAsiaTheme="minorEastAsia"/>
          <w:lang w:eastAsia="zh-CN"/>
        </w:rPr>
        <w:t>for the c</w:t>
      </w:r>
      <w:r w:rsidR="00CE4971" w:rsidRPr="007A5462">
        <w:rPr>
          <w:rFonts w:eastAsiaTheme="minorEastAsia"/>
          <w:lang w:eastAsia="zh-CN"/>
        </w:rPr>
        <w:t>ell waken-up mechanism</w:t>
      </w:r>
    </w:p>
    <w:p w14:paraId="0285C9B3" w14:textId="5BE8A9AD" w:rsidR="00F61E4A" w:rsidRDefault="005B0E3F" w:rsidP="00482F26">
      <w:pPr>
        <w:jc w:val="both"/>
      </w:pPr>
      <w:r>
        <w:rPr>
          <w:rFonts w:eastAsiaTheme="minorEastAsia"/>
          <w:lang w:eastAsia="zh-CN"/>
        </w:rPr>
        <w:t>There are a few aspects to be studied from</w:t>
      </w:r>
      <w:r w:rsidR="002300A7">
        <w:rPr>
          <w:rFonts w:eastAsiaTheme="minorEastAsia"/>
          <w:lang w:eastAsia="zh-CN"/>
        </w:rPr>
        <w:t xml:space="preserve"> perspective of </w:t>
      </w:r>
      <w:r>
        <w:rPr>
          <w:rFonts w:eastAsiaTheme="minorEastAsia"/>
          <w:lang w:eastAsia="zh-CN"/>
        </w:rPr>
        <w:t>both RAN1 and RAN2 as listed below</w:t>
      </w:r>
      <w:r w:rsidR="007351E7">
        <w:t>:</w:t>
      </w:r>
    </w:p>
    <w:p w14:paraId="559CEAF4" w14:textId="7A85300D" w:rsidR="003340ED" w:rsidRDefault="00926465" w:rsidP="00772CE1">
      <w:pPr>
        <w:pStyle w:val="afc"/>
        <w:numPr>
          <w:ilvl w:val="0"/>
          <w:numId w:val="12"/>
        </w:numPr>
        <w:ind w:left="426" w:firstLineChars="0" w:hanging="226"/>
        <w:jc w:val="both"/>
      </w:pPr>
      <w:r>
        <w:t>WUS signal</w:t>
      </w:r>
      <w:r w:rsidR="008C431C">
        <w:t xml:space="preserve">. The detailed </w:t>
      </w:r>
      <w:r w:rsidR="002726ED">
        <w:t>physical la</w:t>
      </w:r>
      <w:r w:rsidR="00964E3A">
        <w:t>yer d</w:t>
      </w:r>
      <w:r w:rsidR="008C431C">
        <w:t>esign</w:t>
      </w:r>
      <w:r w:rsidR="00964E3A">
        <w:t xml:space="preserve"> </w:t>
      </w:r>
      <w:r w:rsidR="007A11E5">
        <w:t>for the signal</w:t>
      </w:r>
      <w:r w:rsidR="008C431C">
        <w:t xml:space="preserve">, e.g. the sequence used for the signal and the </w:t>
      </w:r>
      <w:r w:rsidR="007055D6">
        <w:t xml:space="preserve">candidate </w:t>
      </w:r>
      <w:r w:rsidR="008C431C">
        <w:t xml:space="preserve">time/frequency location for sending </w:t>
      </w:r>
      <w:r w:rsidR="007B4103">
        <w:t xml:space="preserve">the </w:t>
      </w:r>
      <w:r w:rsidR="008C431C">
        <w:t xml:space="preserve">signal, is within the scope of RAN1. </w:t>
      </w:r>
      <w:r w:rsidR="009F394A">
        <w:t>Other aspects</w:t>
      </w:r>
      <w:r w:rsidR="00E72752">
        <w:t>,</w:t>
      </w:r>
      <w:r w:rsidR="009F394A">
        <w:t xml:space="preserve"> e.g.</w:t>
      </w:r>
      <w:r w:rsidR="00762A4C">
        <w:t xml:space="preserve"> </w:t>
      </w:r>
      <w:r w:rsidR="002772E5">
        <w:t>w</w:t>
      </w:r>
      <w:r w:rsidR="003340ED">
        <w:t>hich information to be carried in the signal</w:t>
      </w:r>
      <w:r w:rsidR="00854DD1">
        <w:t xml:space="preserve"> and </w:t>
      </w:r>
      <w:r w:rsidR="000A0434">
        <w:t xml:space="preserve">how </w:t>
      </w:r>
      <w:r w:rsidR="00762A4C">
        <w:t xml:space="preserve">to </w:t>
      </w:r>
      <w:r w:rsidR="000A0434">
        <w:t xml:space="preserve">indicate the </w:t>
      </w:r>
      <w:r w:rsidR="00762A4C">
        <w:t xml:space="preserve">candidate </w:t>
      </w:r>
      <w:r w:rsidR="000A0434">
        <w:t>time/frequency location for sending WUS</w:t>
      </w:r>
      <w:r w:rsidR="00E53156">
        <w:t xml:space="preserve"> signals</w:t>
      </w:r>
      <w:r w:rsidR="001765BA">
        <w:t xml:space="preserve">, </w:t>
      </w:r>
      <w:r w:rsidR="00762A4C">
        <w:t xml:space="preserve">should </w:t>
      </w:r>
      <w:r w:rsidR="00854DD1">
        <w:t>be studied in RAN2</w:t>
      </w:r>
      <w:r w:rsidR="001765BA">
        <w:t>.</w:t>
      </w:r>
    </w:p>
    <w:p w14:paraId="3C74094E" w14:textId="23B73793" w:rsidR="00796134" w:rsidRDefault="009269A8" w:rsidP="00772CE1">
      <w:pPr>
        <w:pStyle w:val="afc"/>
        <w:numPr>
          <w:ilvl w:val="0"/>
          <w:numId w:val="12"/>
        </w:numPr>
        <w:ind w:left="426" w:firstLineChars="0" w:hanging="226"/>
        <w:jc w:val="both"/>
      </w:pPr>
      <w:r>
        <w:t>Triggering c</w:t>
      </w:r>
      <w:r w:rsidR="00FD0B43">
        <w:t xml:space="preserve">onditions for cell </w:t>
      </w:r>
      <w:r w:rsidR="00926465">
        <w:t>wak</w:t>
      </w:r>
      <w:r w:rsidR="00A7661A">
        <w:t>en</w:t>
      </w:r>
      <w:r w:rsidR="00FC15F9">
        <w:t>-</w:t>
      </w:r>
      <w:r w:rsidR="00926465">
        <w:t>up</w:t>
      </w:r>
      <w:r w:rsidR="00EB10CA">
        <w:t>.</w:t>
      </w:r>
      <w:r w:rsidR="000D08DF" w:rsidRPr="000D08DF">
        <w:t xml:space="preserve"> RAN2 can study the potential mechanisms to reduce the probability of WUS false/missed alarms and avoid the unnecessary re-transmission of WUS signals.</w:t>
      </w:r>
    </w:p>
    <w:p w14:paraId="560DDC02" w14:textId="54E2FE07" w:rsidR="00926465" w:rsidRDefault="000A13CD" w:rsidP="00772CE1">
      <w:pPr>
        <w:pStyle w:val="afc"/>
        <w:numPr>
          <w:ilvl w:val="0"/>
          <w:numId w:val="12"/>
        </w:numPr>
        <w:ind w:left="426" w:firstLineChars="0" w:hanging="226"/>
        <w:jc w:val="both"/>
      </w:pPr>
      <w:r>
        <w:t>Mechanisms to reduce the access latency</w:t>
      </w:r>
      <w:r w:rsidR="00697D30">
        <w:t xml:space="preserve">, e.g. </w:t>
      </w:r>
      <w:r>
        <w:t xml:space="preserve">how to reduce the waiting time for UE obtaining the </w:t>
      </w:r>
      <w:r w:rsidRPr="001A2991">
        <w:t>broadcast signals</w:t>
      </w:r>
      <w:r>
        <w:t xml:space="preserve"> after the WUS signal </w:t>
      </w:r>
      <w:r w:rsidR="003C1D67">
        <w:t>is sent</w:t>
      </w:r>
      <w:r w:rsidR="005E7683">
        <w:t>. This can be studied in both RAN1 and RAN2</w:t>
      </w:r>
      <w:r w:rsidR="00697D30">
        <w:t xml:space="preserve">. Especially, </w:t>
      </w:r>
      <w:r w:rsidR="007D5604">
        <w:t xml:space="preserve">RAN2 can study e.g. the </w:t>
      </w:r>
      <w:r w:rsidR="00697D30">
        <w:t>enhancement to cell search and (re)selection</w:t>
      </w:r>
      <w:r w:rsidR="003C1D67">
        <w:t>.</w:t>
      </w:r>
      <w:r w:rsidR="005E7683">
        <w:t xml:space="preserve"> </w:t>
      </w:r>
    </w:p>
    <w:p w14:paraId="56AADD05" w14:textId="10795B82" w:rsidR="0077732E" w:rsidRPr="00BC60A5" w:rsidRDefault="002C46AD" w:rsidP="00482F26">
      <w:pPr>
        <w:jc w:val="both"/>
        <w:rPr>
          <w:b/>
          <w:i/>
          <w:color w:val="000000"/>
        </w:rPr>
      </w:pPr>
      <w:r w:rsidRPr="00DD4E81">
        <w:rPr>
          <w:b/>
          <w:i/>
          <w:color w:val="000000"/>
          <w:lang w:val="en-US"/>
        </w:rPr>
        <w:t xml:space="preserve">Proposal </w:t>
      </w:r>
      <w:r w:rsidR="00734845">
        <w:rPr>
          <w:b/>
          <w:i/>
          <w:color w:val="000000"/>
          <w:lang w:val="en-US"/>
        </w:rPr>
        <w:t>2</w:t>
      </w:r>
      <w:r w:rsidRPr="00DD4E81">
        <w:rPr>
          <w:b/>
          <w:i/>
          <w:color w:val="000000"/>
          <w:lang w:val="en-US"/>
        </w:rPr>
        <w:t xml:space="preserve">: </w:t>
      </w:r>
      <w:r w:rsidR="007A638C">
        <w:rPr>
          <w:b/>
          <w:i/>
          <w:color w:val="000000"/>
          <w:lang w:val="en-US"/>
        </w:rPr>
        <w:t xml:space="preserve">The </w:t>
      </w:r>
      <w:r w:rsidR="007467D3" w:rsidRPr="00571F53">
        <w:rPr>
          <w:b/>
          <w:i/>
          <w:color w:val="000000"/>
          <w:lang w:val="en-US"/>
        </w:rPr>
        <w:t>cell waken-up mechanism</w:t>
      </w:r>
      <w:r w:rsidR="005B0E3F">
        <w:rPr>
          <w:b/>
          <w:i/>
          <w:color w:val="000000"/>
          <w:lang w:val="en-US"/>
        </w:rPr>
        <w:t xml:space="preserve"> shall be considered in RAN2 study</w:t>
      </w:r>
      <w:r w:rsidR="007A638C">
        <w:rPr>
          <w:b/>
          <w:i/>
          <w:color w:val="000000"/>
          <w:lang w:val="en-US"/>
        </w:rPr>
        <w:t xml:space="preserve">, </w:t>
      </w:r>
      <w:r w:rsidR="007A638C" w:rsidRPr="00571F53">
        <w:rPr>
          <w:b/>
          <w:i/>
          <w:color w:val="000000"/>
          <w:lang w:val="en-US"/>
        </w:rPr>
        <w:t>with focus on</w:t>
      </w:r>
      <w:r w:rsidR="00FC17A0">
        <w:rPr>
          <w:b/>
          <w:i/>
          <w:color w:val="000000"/>
          <w:lang w:val="en-US"/>
        </w:rPr>
        <w:t xml:space="preserve"> </w:t>
      </w:r>
      <w:r w:rsidR="00F323B4">
        <w:rPr>
          <w:b/>
          <w:i/>
          <w:color w:val="000000"/>
          <w:lang w:val="en-US"/>
        </w:rPr>
        <w:t xml:space="preserve">e.g. </w:t>
      </w:r>
      <w:r w:rsidR="00BC60A5">
        <w:rPr>
          <w:b/>
          <w:i/>
          <w:color w:val="000000"/>
          <w:lang w:val="en-US"/>
        </w:rPr>
        <w:t xml:space="preserve">the </w:t>
      </w:r>
      <w:r w:rsidR="007A638C" w:rsidRPr="007A638C">
        <w:rPr>
          <w:b/>
          <w:i/>
          <w:color w:val="000000"/>
          <w:lang w:val="en-US"/>
        </w:rPr>
        <w:t>information to carr</w:t>
      </w:r>
      <w:r w:rsidR="00BC60A5">
        <w:rPr>
          <w:b/>
          <w:i/>
          <w:color w:val="000000"/>
          <w:lang w:val="en-US"/>
        </w:rPr>
        <w:t xml:space="preserve">y </w:t>
      </w:r>
      <w:r w:rsidR="007A638C" w:rsidRPr="007A638C">
        <w:rPr>
          <w:b/>
          <w:i/>
          <w:color w:val="000000"/>
          <w:lang w:val="en-US"/>
        </w:rPr>
        <w:t xml:space="preserve">in </w:t>
      </w:r>
      <w:r w:rsidR="00453C89">
        <w:rPr>
          <w:b/>
          <w:i/>
          <w:color w:val="000000"/>
          <w:lang w:val="en-US"/>
        </w:rPr>
        <w:t xml:space="preserve">the </w:t>
      </w:r>
      <w:r w:rsidR="00BC60A5">
        <w:rPr>
          <w:b/>
          <w:i/>
          <w:color w:val="000000"/>
          <w:lang w:val="en-US"/>
        </w:rPr>
        <w:t xml:space="preserve">UL </w:t>
      </w:r>
      <w:r w:rsidR="007A638C">
        <w:rPr>
          <w:b/>
          <w:i/>
          <w:color w:val="000000"/>
          <w:lang w:val="en-US"/>
        </w:rPr>
        <w:t xml:space="preserve">WUS </w:t>
      </w:r>
      <w:r w:rsidR="007A638C" w:rsidRPr="007A638C">
        <w:rPr>
          <w:b/>
          <w:i/>
          <w:color w:val="000000"/>
          <w:lang w:val="en-US"/>
        </w:rPr>
        <w:t>signal</w:t>
      </w:r>
      <w:r w:rsidR="007A638C">
        <w:rPr>
          <w:b/>
          <w:i/>
          <w:color w:val="000000"/>
          <w:lang w:val="en-US"/>
        </w:rPr>
        <w:t>,</w:t>
      </w:r>
      <w:r w:rsidR="00BC60A5">
        <w:rPr>
          <w:b/>
          <w:i/>
          <w:color w:val="000000"/>
          <w:lang w:val="en-US"/>
        </w:rPr>
        <w:t xml:space="preserve"> the </w:t>
      </w:r>
      <w:r w:rsidR="007A638C" w:rsidRPr="007A638C">
        <w:rPr>
          <w:b/>
          <w:i/>
          <w:color w:val="000000"/>
          <w:lang w:val="en-US"/>
        </w:rPr>
        <w:t>indicat</w:t>
      </w:r>
      <w:r w:rsidR="00BC60A5">
        <w:rPr>
          <w:b/>
          <w:i/>
          <w:color w:val="000000"/>
          <w:lang w:val="en-US"/>
        </w:rPr>
        <w:t xml:space="preserve">ion of </w:t>
      </w:r>
      <w:r w:rsidR="000435B6">
        <w:rPr>
          <w:b/>
          <w:i/>
          <w:color w:val="000000"/>
          <w:lang w:val="en-US"/>
        </w:rPr>
        <w:t xml:space="preserve">candidate </w:t>
      </w:r>
      <w:r w:rsidR="007A638C" w:rsidRPr="007A638C">
        <w:rPr>
          <w:b/>
          <w:i/>
          <w:color w:val="000000"/>
          <w:lang w:val="en-US"/>
        </w:rPr>
        <w:t xml:space="preserve">time/frequency location for sending </w:t>
      </w:r>
      <w:r w:rsidR="00BC60A5">
        <w:rPr>
          <w:b/>
          <w:i/>
          <w:color w:val="000000"/>
          <w:lang w:val="en-US"/>
        </w:rPr>
        <w:t xml:space="preserve">UL </w:t>
      </w:r>
      <w:r w:rsidR="007A638C" w:rsidRPr="007A638C">
        <w:rPr>
          <w:b/>
          <w:i/>
          <w:color w:val="000000"/>
          <w:lang w:val="en-US"/>
        </w:rPr>
        <w:t>WUS signals</w:t>
      </w:r>
      <w:r w:rsidR="00BC60A5">
        <w:rPr>
          <w:b/>
          <w:i/>
          <w:color w:val="000000"/>
          <w:lang w:val="en-US"/>
        </w:rPr>
        <w:t xml:space="preserve">, </w:t>
      </w:r>
      <w:r w:rsidR="00BC60A5" w:rsidRPr="00BC60A5">
        <w:rPr>
          <w:b/>
          <w:i/>
          <w:color w:val="000000"/>
          <w:lang w:val="en-US"/>
        </w:rPr>
        <w:t>potential enhancement</w:t>
      </w:r>
      <w:r w:rsidR="00BC60A5">
        <w:rPr>
          <w:b/>
          <w:i/>
          <w:color w:val="000000"/>
          <w:lang w:val="en-US"/>
        </w:rPr>
        <w:t xml:space="preserve"> to</w:t>
      </w:r>
      <w:r w:rsidR="00BC60A5">
        <w:t xml:space="preserve"> </w:t>
      </w:r>
      <w:r w:rsidR="00BC60A5">
        <w:rPr>
          <w:b/>
          <w:i/>
          <w:color w:val="000000"/>
          <w:lang w:val="en-US"/>
        </w:rPr>
        <w:t xml:space="preserve">support efficient </w:t>
      </w:r>
      <w:r w:rsidR="00BC60A5" w:rsidRPr="00BC60A5">
        <w:rPr>
          <w:b/>
          <w:i/>
          <w:color w:val="000000"/>
          <w:lang w:val="en-US"/>
        </w:rPr>
        <w:t>cell waken-up</w:t>
      </w:r>
      <w:r w:rsidR="00BC60A5">
        <w:rPr>
          <w:b/>
          <w:i/>
          <w:color w:val="000000"/>
          <w:lang w:val="en-US"/>
        </w:rPr>
        <w:t xml:space="preserve"> and low </w:t>
      </w:r>
      <w:r w:rsidR="00BC60A5" w:rsidRPr="00BC60A5">
        <w:rPr>
          <w:b/>
          <w:i/>
          <w:color w:val="000000"/>
          <w:lang w:val="en-US"/>
        </w:rPr>
        <w:t>access latency</w:t>
      </w:r>
      <w:r w:rsidR="00BC60A5">
        <w:rPr>
          <w:b/>
          <w:i/>
          <w:color w:val="000000"/>
          <w:lang w:val="en-US"/>
        </w:rPr>
        <w:t>.</w:t>
      </w:r>
    </w:p>
    <w:p w14:paraId="7E2048CA" w14:textId="17D81C97" w:rsidR="00E77982" w:rsidRPr="00DF3413" w:rsidRDefault="00E77982" w:rsidP="00482F26">
      <w:pPr>
        <w:jc w:val="both"/>
        <w:rPr>
          <w:rFonts w:eastAsiaTheme="minorEastAsia"/>
          <w:u w:val="single"/>
          <w:lang w:eastAsia="zh-CN"/>
        </w:rPr>
      </w:pPr>
      <w:r>
        <w:rPr>
          <w:rFonts w:eastAsiaTheme="minorEastAsia"/>
          <w:u w:val="single"/>
          <w:lang w:eastAsia="zh-CN"/>
        </w:rPr>
        <w:lastRenderedPageBreak/>
        <w:t>(</w:t>
      </w:r>
      <w:r w:rsidR="00B51CE8">
        <w:rPr>
          <w:rFonts w:eastAsiaTheme="minorEastAsia"/>
          <w:u w:val="single"/>
          <w:lang w:eastAsia="zh-CN"/>
        </w:rPr>
        <w:t>2</w:t>
      </w:r>
      <w:r>
        <w:rPr>
          <w:rFonts w:eastAsiaTheme="minorEastAsia"/>
          <w:u w:val="single"/>
          <w:lang w:eastAsia="zh-CN"/>
        </w:rPr>
        <w:t xml:space="preserve">) </w:t>
      </w:r>
      <w:r w:rsidR="00465648" w:rsidRPr="00465648">
        <w:rPr>
          <w:rFonts w:eastAsiaTheme="minorEastAsia"/>
          <w:u w:val="single"/>
          <w:lang w:eastAsia="zh-CN"/>
        </w:rPr>
        <w:t>mixed SSB periodicities</w:t>
      </w:r>
      <w:r w:rsidR="00465648">
        <w:rPr>
          <w:rFonts w:eastAsiaTheme="minorEastAsia"/>
          <w:u w:val="single"/>
          <w:lang w:eastAsia="zh-CN"/>
        </w:rPr>
        <w:t xml:space="preserve"> and </w:t>
      </w:r>
      <w:r w:rsidR="00465648" w:rsidRPr="00465648">
        <w:rPr>
          <w:rFonts w:eastAsiaTheme="minorEastAsia"/>
          <w:u w:val="single"/>
          <w:lang w:eastAsia="zh-CN"/>
        </w:rPr>
        <w:t>cell DTX</w:t>
      </w:r>
    </w:p>
    <w:p w14:paraId="07E4F9C4" w14:textId="16D6EBB6" w:rsidR="005B0E3F" w:rsidRDefault="00FF5C8B" w:rsidP="008916BE">
      <w:pPr>
        <w:jc w:val="both"/>
        <w:rPr>
          <w:rFonts w:eastAsiaTheme="minorEastAsia"/>
          <w:lang w:eastAsia="zh-CN"/>
        </w:rPr>
      </w:pPr>
      <w:r>
        <w:rPr>
          <w:rFonts w:eastAsiaTheme="minorEastAsia"/>
          <w:lang w:eastAsia="zh-CN"/>
        </w:rPr>
        <w:t xml:space="preserve">Another </w:t>
      </w:r>
      <w:r w:rsidR="00883585">
        <w:rPr>
          <w:rFonts w:eastAsiaTheme="minorEastAsia"/>
          <w:lang w:eastAsia="zh-CN"/>
        </w:rPr>
        <w:t xml:space="preserve">two </w:t>
      </w:r>
      <w:r w:rsidR="005D4152">
        <w:rPr>
          <w:rFonts w:eastAsiaTheme="minorEastAsia"/>
          <w:lang w:eastAsia="zh-CN"/>
        </w:rPr>
        <w:t>candidate technique</w:t>
      </w:r>
      <w:r>
        <w:rPr>
          <w:rFonts w:eastAsiaTheme="minorEastAsia"/>
          <w:lang w:eastAsia="zh-CN"/>
        </w:rPr>
        <w:t>s</w:t>
      </w:r>
      <w:r w:rsidR="00CD68F5">
        <w:rPr>
          <w:rFonts w:eastAsiaTheme="minorEastAsia"/>
          <w:lang w:eastAsia="zh-CN"/>
        </w:rPr>
        <w:t xml:space="preserve">, the </w:t>
      </w:r>
      <w:r w:rsidR="00E92821">
        <w:rPr>
          <w:rFonts w:eastAsiaTheme="minorEastAsia"/>
          <w:lang w:eastAsia="zh-CN"/>
        </w:rPr>
        <w:t xml:space="preserve">mixed SSB </w:t>
      </w:r>
      <w:r w:rsidR="00E92821" w:rsidRPr="005612EF">
        <w:rPr>
          <w:rFonts w:eastAsiaTheme="minorEastAsia"/>
          <w:lang w:val="en-US" w:eastAsia="zh-CN"/>
        </w:rPr>
        <w:t>periodicit</w:t>
      </w:r>
      <w:r w:rsidR="00E92821">
        <w:rPr>
          <w:rFonts w:eastAsiaTheme="minorEastAsia"/>
          <w:lang w:val="en-US" w:eastAsia="zh-CN"/>
        </w:rPr>
        <w:t>ies</w:t>
      </w:r>
      <w:r w:rsidR="005D4152">
        <w:rPr>
          <w:rFonts w:eastAsiaTheme="minorEastAsia"/>
          <w:lang w:eastAsia="zh-CN"/>
        </w:rPr>
        <w:t xml:space="preserve"> </w:t>
      </w:r>
      <w:r w:rsidR="00E92821">
        <w:rPr>
          <w:rFonts w:eastAsiaTheme="minorEastAsia"/>
          <w:lang w:eastAsia="zh-CN"/>
        </w:rPr>
        <w:t>(</w:t>
      </w:r>
      <w:r w:rsidR="00CD68F5">
        <w:rPr>
          <w:rFonts w:eastAsiaTheme="minorEastAsia"/>
          <w:lang w:eastAsia="zh-CN"/>
        </w:rPr>
        <w:t xml:space="preserve">as shown in </w:t>
      </w:r>
      <w:r w:rsidR="00E92821">
        <w:rPr>
          <w:rFonts w:eastAsiaTheme="minorEastAsia"/>
          <w:lang w:val="en-US" w:eastAsia="zh-CN"/>
        </w:rPr>
        <w:t>Fig. 3</w:t>
      </w:r>
      <w:r w:rsidR="00E92821">
        <w:rPr>
          <w:rFonts w:eastAsiaTheme="minorEastAsia"/>
          <w:lang w:eastAsia="zh-CN"/>
        </w:rPr>
        <w:t>) and</w:t>
      </w:r>
      <w:r w:rsidR="003031D1">
        <w:rPr>
          <w:rFonts w:eastAsiaTheme="minorEastAsia"/>
          <w:lang w:eastAsia="zh-CN"/>
        </w:rPr>
        <w:t xml:space="preserve"> the </w:t>
      </w:r>
      <w:bookmarkStart w:id="5" w:name="_Hlk109984496"/>
      <w:r w:rsidR="00E92821">
        <w:rPr>
          <w:rFonts w:eastAsiaTheme="minorEastAsia"/>
          <w:lang w:eastAsia="zh-CN"/>
        </w:rPr>
        <w:t>cell DTX</w:t>
      </w:r>
      <w:bookmarkEnd w:id="5"/>
      <w:r w:rsidR="00E92821">
        <w:rPr>
          <w:rFonts w:eastAsiaTheme="minorEastAsia"/>
          <w:lang w:eastAsia="zh-CN"/>
        </w:rPr>
        <w:t xml:space="preserve"> (</w:t>
      </w:r>
      <w:r w:rsidR="00CD68F5">
        <w:rPr>
          <w:rFonts w:eastAsiaTheme="minorEastAsia"/>
          <w:lang w:eastAsia="zh-CN"/>
        </w:rPr>
        <w:t xml:space="preserve">as shown in </w:t>
      </w:r>
      <w:r w:rsidR="00E92821">
        <w:rPr>
          <w:rFonts w:eastAsiaTheme="minorEastAsia"/>
          <w:lang w:val="en-US" w:eastAsia="zh-CN"/>
        </w:rPr>
        <w:t>Fig. 4</w:t>
      </w:r>
      <w:r w:rsidR="00E92821">
        <w:rPr>
          <w:rFonts w:eastAsiaTheme="minorEastAsia"/>
          <w:lang w:eastAsia="zh-CN"/>
        </w:rPr>
        <w:t>)</w:t>
      </w:r>
      <w:r w:rsidR="00CD68F5">
        <w:rPr>
          <w:rFonts w:eastAsiaTheme="minorEastAsia"/>
          <w:lang w:eastAsia="zh-CN"/>
        </w:rPr>
        <w:t>, can be studied in RAN2 as well</w:t>
      </w:r>
      <w:r w:rsidR="003A6383">
        <w:rPr>
          <w:rFonts w:eastAsiaTheme="minorEastAsia"/>
          <w:lang w:eastAsia="zh-CN"/>
        </w:rPr>
        <w:t>.</w:t>
      </w:r>
    </w:p>
    <w:p w14:paraId="580D432E" w14:textId="77777777" w:rsidR="0047654D" w:rsidRDefault="0047654D" w:rsidP="0047654D">
      <w:pPr>
        <w:jc w:val="center"/>
        <w:rPr>
          <w:rFonts w:eastAsiaTheme="minorEastAsia"/>
          <w:lang w:val="en-US" w:eastAsia="zh-CN"/>
        </w:rPr>
      </w:pPr>
      <w:r>
        <w:rPr>
          <w:rFonts w:eastAsiaTheme="minorEastAsia"/>
          <w:noProof/>
          <w:lang w:val="en-US" w:eastAsia="zh-CN"/>
        </w:rPr>
        <w:drawing>
          <wp:inline distT="0" distB="0" distL="0" distR="0" wp14:anchorId="053E4DCF" wp14:editId="423BBF76">
            <wp:extent cx="4489974" cy="1616659"/>
            <wp:effectExtent l="0" t="0" r="635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8730" cy="1637815"/>
                    </a:xfrm>
                    <a:prstGeom prst="rect">
                      <a:avLst/>
                    </a:prstGeom>
                    <a:noFill/>
                  </pic:spPr>
                </pic:pic>
              </a:graphicData>
            </a:graphic>
          </wp:inline>
        </w:drawing>
      </w:r>
    </w:p>
    <w:p w14:paraId="0FD72CA2" w14:textId="77777777" w:rsidR="0047654D" w:rsidRDefault="0047654D" w:rsidP="0047654D">
      <w:pPr>
        <w:jc w:val="center"/>
      </w:pPr>
      <w:r>
        <w:rPr>
          <w:rFonts w:eastAsiaTheme="minorEastAsia" w:hint="eastAsia"/>
          <w:lang w:eastAsia="zh-CN"/>
        </w:rPr>
        <w:t>F</w:t>
      </w:r>
      <w:r>
        <w:rPr>
          <w:rFonts w:eastAsiaTheme="minorEastAsia"/>
          <w:lang w:eastAsia="zh-CN"/>
        </w:rPr>
        <w:t xml:space="preserve">ig. 3 Mixed SSB </w:t>
      </w:r>
      <w:r w:rsidRPr="005612EF">
        <w:rPr>
          <w:rFonts w:eastAsiaTheme="minorEastAsia"/>
          <w:lang w:val="en-US" w:eastAsia="zh-CN"/>
        </w:rPr>
        <w:t>periodicit</w:t>
      </w:r>
      <w:r>
        <w:rPr>
          <w:rFonts w:eastAsiaTheme="minorEastAsia"/>
          <w:lang w:val="en-US" w:eastAsia="zh-CN"/>
        </w:rPr>
        <w:t>ies</w:t>
      </w:r>
    </w:p>
    <w:p w14:paraId="4CD7EC10" w14:textId="77777777" w:rsidR="0047654D" w:rsidRDefault="0047654D" w:rsidP="0047654D">
      <w:pPr>
        <w:jc w:val="center"/>
        <w:rPr>
          <w:rFonts w:eastAsiaTheme="minorEastAsia"/>
          <w:lang w:val="en-US" w:eastAsia="zh-CN"/>
        </w:rPr>
      </w:pPr>
      <w:r>
        <w:rPr>
          <w:rFonts w:eastAsiaTheme="minorEastAsia"/>
          <w:noProof/>
          <w:lang w:val="en-US" w:eastAsia="zh-CN"/>
        </w:rPr>
        <w:drawing>
          <wp:inline distT="0" distB="0" distL="0" distR="0" wp14:anchorId="092CF3BA" wp14:editId="1C8EE297">
            <wp:extent cx="3236026" cy="1605767"/>
            <wp:effectExtent l="0" t="0" r="2540" b="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59604" cy="1617467"/>
                    </a:xfrm>
                    <a:prstGeom prst="rect">
                      <a:avLst/>
                    </a:prstGeom>
                    <a:noFill/>
                  </pic:spPr>
                </pic:pic>
              </a:graphicData>
            </a:graphic>
          </wp:inline>
        </w:drawing>
      </w:r>
    </w:p>
    <w:p w14:paraId="1287F7E9" w14:textId="77777777" w:rsidR="0047654D" w:rsidRDefault="0047654D" w:rsidP="0047654D">
      <w:pPr>
        <w:jc w:val="center"/>
      </w:pPr>
      <w:r>
        <w:rPr>
          <w:rFonts w:eastAsiaTheme="minorEastAsia" w:hint="eastAsia"/>
          <w:lang w:eastAsia="zh-CN"/>
        </w:rPr>
        <w:t>F</w:t>
      </w:r>
      <w:r>
        <w:rPr>
          <w:rFonts w:eastAsiaTheme="minorEastAsia"/>
          <w:lang w:eastAsia="zh-CN"/>
        </w:rPr>
        <w:t xml:space="preserve">ig. 4 </w:t>
      </w:r>
      <w:r>
        <w:rPr>
          <w:rFonts w:eastAsiaTheme="minorEastAsia"/>
          <w:lang w:val="en-US" w:eastAsia="zh-CN"/>
        </w:rPr>
        <w:t>C</w:t>
      </w:r>
      <w:r w:rsidRPr="005612EF">
        <w:rPr>
          <w:rFonts w:eastAsiaTheme="minorEastAsia"/>
          <w:lang w:val="en-US" w:eastAsia="zh-CN"/>
        </w:rPr>
        <w:t>ell DTX</w:t>
      </w:r>
    </w:p>
    <w:p w14:paraId="241D2880" w14:textId="02E90983" w:rsidR="00E1161C" w:rsidRDefault="0085381F" w:rsidP="00482F26">
      <w:pPr>
        <w:jc w:val="both"/>
        <w:rPr>
          <w:rFonts w:eastAsiaTheme="minorEastAsia"/>
          <w:lang w:eastAsia="zh-CN"/>
        </w:rPr>
      </w:pPr>
      <w:r>
        <w:rPr>
          <w:rFonts w:eastAsiaTheme="minorEastAsia"/>
          <w:lang w:eastAsia="zh-CN"/>
        </w:rPr>
        <w:t xml:space="preserve">The first one </w:t>
      </w:r>
      <w:r w:rsidR="001A05F6">
        <w:rPr>
          <w:rFonts w:eastAsiaTheme="minorEastAsia"/>
          <w:lang w:val="en-US" w:eastAsia="zh-CN"/>
        </w:rPr>
        <w:t xml:space="preserve">is </w:t>
      </w:r>
      <w:r w:rsidR="00F44F75">
        <w:rPr>
          <w:rFonts w:eastAsiaTheme="minorEastAsia"/>
          <w:lang w:eastAsia="zh-CN"/>
        </w:rPr>
        <w:t xml:space="preserve">to </w:t>
      </w:r>
      <w:r w:rsidR="00A560F7">
        <w:rPr>
          <w:rFonts w:eastAsiaTheme="minorEastAsia"/>
          <w:lang w:eastAsia="zh-CN"/>
        </w:rPr>
        <w:t xml:space="preserve">enable </w:t>
      </w:r>
      <w:r w:rsidR="00C11BC0">
        <w:rPr>
          <w:rFonts w:eastAsiaTheme="minorEastAsia"/>
          <w:lang w:eastAsia="zh-CN"/>
        </w:rPr>
        <w:t>different</w:t>
      </w:r>
      <w:r w:rsidR="0092062E">
        <w:rPr>
          <w:rFonts w:eastAsiaTheme="minorEastAsia"/>
          <w:lang w:eastAsia="zh-CN"/>
        </w:rPr>
        <w:t xml:space="preserve"> </w:t>
      </w:r>
      <w:r w:rsidR="0092062E" w:rsidRPr="005612EF">
        <w:rPr>
          <w:rFonts w:eastAsiaTheme="minorEastAsia"/>
          <w:lang w:val="en-US" w:eastAsia="zh-CN"/>
        </w:rPr>
        <w:t>periodicit</w:t>
      </w:r>
      <w:r w:rsidR="0092062E">
        <w:rPr>
          <w:rFonts w:eastAsiaTheme="minorEastAsia"/>
          <w:lang w:val="en-US" w:eastAsia="zh-CN"/>
        </w:rPr>
        <w:t xml:space="preserve">ies for individual SSB </w:t>
      </w:r>
      <w:r w:rsidR="00F44F75">
        <w:rPr>
          <w:rFonts w:eastAsiaTheme="minorEastAsia"/>
          <w:lang w:val="en-US" w:eastAsia="zh-CN"/>
        </w:rPr>
        <w:t xml:space="preserve">within </w:t>
      </w:r>
      <w:r w:rsidR="0092062E">
        <w:rPr>
          <w:rFonts w:eastAsiaTheme="minorEastAsia"/>
          <w:lang w:val="en-US" w:eastAsia="zh-CN"/>
        </w:rPr>
        <w:t>a</w:t>
      </w:r>
      <w:r w:rsidR="00C11BC0">
        <w:rPr>
          <w:rFonts w:eastAsiaTheme="minorEastAsia"/>
          <w:lang w:val="en-US" w:eastAsia="zh-CN"/>
        </w:rPr>
        <w:t>n SSB burst</w:t>
      </w:r>
      <w:r w:rsidR="008B4644">
        <w:rPr>
          <w:rFonts w:eastAsiaTheme="minorEastAsia"/>
          <w:lang w:val="en-US" w:eastAsia="zh-CN"/>
        </w:rPr>
        <w:t xml:space="preserve"> in a cell</w:t>
      </w:r>
      <w:r w:rsidR="00C11BC0">
        <w:rPr>
          <w:rFonts w:eastAsiaTheme="minorEastAsia"/>
          <w:lang w:val="en-US" w:eastAsia="zh-CN"/>
        </w:rPr>
        <w:t xml:space="preserve">. </w:t>
      </w:r>
      <w:r w:rsidR="0092062E">
        <w:rPr>
          <w:rFonts w:eastAsiaTheme="minorEastAsia"/>
          <w:lang w:val="en-US" w:eastAsia="zh-CN"/>
        </w:rPr>
        <w:t>For example</w:t>
      </w:r>
      <w:r w:rsidR="006B0011">
        <w:rPr>
          <w:rFonts w:eastAsiaTheme="minorEastAsia"/>
          <w:lang w:val="en-US" w:eastAsia="zh-CN"/>
        </w:rPr>
        <w:t xml:space="preserve"> (Fig. 3)</w:t>
      </w:r>
      <w:r w:rsidR="000D67CB">
        <w:rPr>
          <w:rFonts w:eastAsiaTheme="minorEastAsia"/>
          <w:lang w:val="en-US" w:eastAsia="zh-CN"/>
        </w:rPr>
        <w:t>,</w:t>
      </w:r>
      <w:r w:rsidR="00DA0AA3">
        <w:rPr>
          <w:rFonts w:eastAsiaTheme="minorEastAsia"/>
          <w:lang w:val="en-US" w:eastAsia="zh-CN"/>
        </w:rPr>
        <w:t xml:space="preserve"> </w:t>
      </w:r>
      <w:r w:rsidR="00187C07">
        <w:rPr>
          <w:rFonts w:eastAsiaTheme="minorEastAsia"/>
          <w:lang w:val="en-US" w:eastAsia="zh-CN"/>
        </w:rPr>
        <w:t>a</w:t>
      </w:r>
      <w:r w:rsidR="00C11BC0">
        <w:rPr>
          <w:rFonts w:eastAsiaTheme="minorEastAsia"/>
          <w:lang w:val="en-US" w:eastAsia="zh-CN"/>
        </w:rPr>
        <w:t xml:space="preserve"> cell has four SSB beams</w:t>
      </w:r>
      <w:r w:rsidR="009B7661">
        <w:rPr>
          <w:rFonts w:eastAsiaTheme="minorEastAsia"/>
          <w:lang w:val="en-US" w:eastAsia="zh-CN"/>
        </w:rPr>
        <w:t xml:space="preserve">; normally </w:t>
      </w:r>
      <w:r w:rsidR="008A6B10">
        <w:rPr>
          <w:rFonts w:eastAsiaTheme="minorEastAsia"/>
          <w:lang w:val="en-US" w:eastAsia="zh-CN"/>
        </w:rPr>
        <w:t xml:space="preserve">all </w:t>
      </w:r>
      <w:r w:rsidR="009B7661">
        <w:rPr>
          <w:rFonts w:eastAsiaTheme="minorEastAsia"/>
          <w:lang w:val="en-US" w:eastAsia="zh-CN"/>
        </w:rPr>
        <w:t>the</w:t>
      </w:r>
      <w:r w:rsidR="00C84413">
        <w:rPr>
          <w:rFonts w:eastAsiaTheme="minorEastAsia"/>
          <w:lang w:val="en-US" w:eastAsia="zh-CN"/>
        </w:rPr>
        <w:t>se</w:t>
      </w:r>
      <w:r w:rsidR="009B7661">
        <w:rPr>
          <w:rFonts w:eastAsiaTheme="minorEastAsia"/>
          <w:lang w:val="en-US" w:eastAsia="zh-CN"/>
        </w:rPr>
        <w:t xml:space="preserve"> SSB beams</w:t>
      </w:r>
      <w:r w:rsidR="00187C07">
        <w:rPr>
          <w:rFonts w:eastAsiaTheme="minorEastAsia"/>
          <w:lang w:val="en-US" w:eastAsia="zh-CN"/>
        </w:rPr>
        <w:t xml:space="preserve"> sweep with </w:t>
      </w:r>
      <w:r w:rsidR="00187C07" w:rsidRPr="005612EF">
        <w:rPr>
          <w:rFonts w:eastAsiaTheme="minorEastAsia"/>
          <w:lang w:val="en-US" w:eastAsia="zh-CN"/>
        </w:rPr>
        <w:t>periodicity</w:t>
      </w:r>
      <w:r w:rsidR="00DA0AA3">
        <w:rPr>
          <w:rFonts w:eastAsiaTheme="minorEastAsia"/>
          <w:lang w:val="en-US" w:eastAsia="zh-CN"/>
        </w:rPr>
        <w:t xml:space="preserve"> of 20ms; </w:t>
      </w:r>
      <w:r w:rsidR="008A6B10">
        <w:rPr>
          <w:rFonts w:eastAsiaTheme="minorEastAsia"/>
          <w:lang w:val="en-US" w:eastAsia="zh-CN"/>
        </w:rPr>
        <w:t xml:space="preserve">in case </w:t>
      </w:r>
      <w:r w:rsidR="00DA0AA3">
        <w:rPr>
          <w:rFonts w:eastAsiaTheme="minorEastAsia"/>
          <w:lang w:val="en-US" w:eastAsia="zh-CN"/>
        </w:rPr>
        <w:t>two of the</w:t>
      </w:r>
      <w:r w:rsidR="008A6B10">
        <w:rPr>
          <w:rFonts w:eastAsiaTheme="minorEastAsia"/>
          <w:lang w:val="en-US" w:eastAsia="zh-CN"/>
        </w:rPr>
        <w:t>se</w:t>
      </w:r>
      <w:r w:rsidR="00DA0AA3">
        <w:rPr>
          <w:rFonts w:eastAsiaTheme="minorEastAsia"/>
          <w:lang w:val="en-US" w:eastAsia="zh-CN"/>
        </w:rPr>
        <w:t xml:space="preserve"> SSB beams become idle with </w:t>
      </w:r>
      <w:r w:rsidR="00DA0AA3" w:rsidRPr="007D66A1">
        <w:t xml:space="preserve">no </w:t>
      </w:r>
      <w:r w:rsidR="00DA0AA3">
        <w:t xml:space="preserve">or few </w:t>
      </w:r>
      <w:r w:rsidR="00DA0AA3" w:rsidRPr="007D66A1">
        <w:t xml:space="preserve">served </w:t>
      </w:r>
      <w:r w:rsidR="00DA0AA3" w:rsidRPr="001A2991">
        <w:t>UEs</w:t>
      </w:r>
      <w:r w:rsidR="00C11BC0">
        <w:rPr>
          <w:rFonts w:eastAsiaTheme="minorEastAsia"/>
          <w:lang w:val="en-US" w:eastAsia="zh-CN"/>
        </w:rPr>
        <w:t xml:space="preserve">, </w:t>
      </w:r>
      <w:r w:rsidR="00DA0AA3">
        <w:rPr>
          <w:rFonts w:eastAsiaTheme="minorEastAsia"/>
          <w:lang w:val="en-US" w:eastAsia="zh-CN"/>
        </w:rPr>
        <w:t xml:space="preserve">the </w:t>
      </w:r>
      <w:r w:rsidR="00DA0AA3" w:rsidRPr="005612EF">
        <w:rPr>
          <w:rFonts w:eastAsiaTheme="minorEastAsia"/>
          <w:lang w:val="en-US" w:eastAsia="zh-CN"/>
        </w:rPr>
        <w:t>periodicity</w:t>
      </w:r>
      <w:r w:rsidR="00DA0AA3">
        <w:rPr>
          <w:rFonts w:eastAsiaTheme="minorEastAsia"/>
          <w:lang w:val="en-US" w:eastAsia="zh-CN"/>
        </w:rPr>
        <w:t xml:space="preserve"> of these </w:t>
      </w:r>
      <w:r w:rsidR="008A6B10">
        <w:rPr>
          <w:rFonts w:eastAsiaTheme="minorEastAsia"/>
          <w:lang w:val="en-US" w:eastAsia="zh-CN"/>
        </w:rPr>
        <w:t xml:space="preserve">two </w:t>
      </w:r>
      <w:r w:rsidR="00DA0AA3">
        <w:rPr>
          <w:rFonts w:eastAsiaTheme="minorEastAsia"/>
          <w:lang w:val="en-US" w:eastAsia="zh-CN"/>
        </w:rPr>
        <w:t xml:space="preserve">SSB beams can be prolonged to e.g. 160ms while the </w:t>
      </w:r>
      <w:r w:rsidR="00DA0AA3" w:rsidRPr="005612EF">
        <w:rPr>
          <w:rFonts w:eastAsiaTheme="minorEastAsia"/>
          <w:lang w:val="en-US" w:eastAsia="zh-CN"/>
        </w:rPr>
        <w:t>periodicity</w:t>
      </w:r>
      <w:r w:rsidR="00DA0AA3">
        <w:rPr>
          <w:rFonts w:eastAsiaTheme="minorEastAsia"/>
          <w:lang w:val="en-US" w:eastAsia="zh-CN"/>
        </w:rPr>
        <w:t xml:space="preserve"> of </w:t>
      </w:r>
      <w:r w:rsidR="00946E6E">
        <w:rPr>
          <w:rFonts w:eastAsiaTheme="minorEastAsia"/>
          <w:lang w:val="en-US" w:eastAsia="zh-CN"/>
        </w:rPr>
        <w:t xml:space="preserve">the other two SSB beams </w:t>
      </w:r>
      <w:r w:rsidR="00AF2BA9">
        <w:rPr>
          <w:rFonts w:eastAsiaTheme="minorEastAsia"/>
          <w:lang w:val="en-US" w:eastAsia="zh-CN"/>
        </w:rPr>
        <w:t>remains</w:t>
      </w:r>
      <w:r w:rsidR="00946E6E">
        <w:rPr>
          <w:rFonts w:eastAsiaTheme="minorEastAsia"/>
          <w:lang w:val="en-US" w:eastAsia="zh-CN"/>
        </w:rPr>
        <w:t xml:space="preserve"> </w:t>
      </w:r>
      <w:r w:rsidR="00DA0AA3">
        <w:rPr>
          <w:rFonts w:eastAsiaTheme="minorEastAsia"/>
          <w:lang w:val="en-US" w:eastAsia="zh-CN"/>
        </w:rPr>
        <w:t>20ms</w:t>
      </w:r>
      <w:r w:rsidR="004134D4">
        <w:rPr>
          <w:rFonts w:eastAsiaTheme="minorEastAsia"/>
          <w:lang w:val="en-US" w:eastAsia="zh-CN"/>
        </w:rPr>
        <w:t>.</w:t>
      </w:r>
      <w:r w:rsidR="00030D56">
        <w:rPr>
          <w:rFonts w:eastAsiaTheme="minorEastAsia"/>
          <w:lang w:val="en-US" w:eastAsia="zh-CN"/>
        </w:rPr>
        <w:t xml:space="preserve"> This </w:t>
      </w:r>
      <w:r w:rsidR="00ED1B72">
        <w:rPr>
          <w:rFonts w:eastAsiaTheme="minorEastAsia"/>
          <w:lang w:eastAsia="zh-CN"/>
        </w:rPr>
        <w:t>technique</w:t>
      </w:r>
      <w:r w:rsidR="00030D56">
        <w:rPr>
          <w:rFonts w:eastAsiaTheme="minorEastAsia"/>
          <w:lang w:val="en-US" w:eastAsia="zh-CN"/>
        </w:rPr>
        <w:t xml:space="preserve"> can reduce the amount of SSBs and thereby reduce the energy </w:t>
      </w:r>
      <w:r w:rsidR="00B91081">
        <w:rPr>
          <w:rFonts w:eastAsiaTheme="minorEastAsia"/>
          <w:lang w:val="en-US" w:eastAsia="zh-CN"/>
        </w:rPr>
        <w:t>consumption</w:t>
      </w:r>
      <w:r w:rsidR="00030D56">
        <w:rPr>
          <w:rFonts w:eastAsiaTheme="minorEastAsia"/>
          <w:lang w:val="en-US" w:eastAsia="zh-CN"/>
        </w:rPr>
        <w:t>.</w:t>
      </w:r>
      <w:r w:rsidR="00ED1B72">
        <w:rPr>
          <w:rFonts w:eastAsiaTheme="minorEastAsia"/>
          <w:lang w:val="en-US" w:eastAsia="zh-CN"/>
        </w:rPr>
        <w:t xml:space="preserve"> </w:t>
      </w:r>
      <w:r w:rsidR="00DC3CAA">
        <w:rPr>
          <w:rFonts w:eastAsiaTheme="minorEastAsia"/>
          <w:lang w:val="en-US" w:eastAsia="zh-CN"/>
        </w:rPr>
        <w:t>T</w:t>
      </w:r>
      <w:r w:rsidR="00BF2609">
        <w:rPr>
          <w:rFonts w:eastAsiaTheme="minorEastAsia"/>
          <w:lang w:val="en-US" w:eastAsia="zh-CN"/>
        </w:rPr>
        <w:t xml:space="preserve">he following aspects </w:t>
      </w:r>
      <w:r w:rsidR="00DC3CAA">
        <w:rPr>
          <w:rFonts w:eastAsiaTheme="minorEastAsia"/>
          <w:lang w:val="en-US" w:eastAsia="zh-CN"/>
        </w:rPr>
        <w:t xml:space="preserve">of this </w:t>
      </w:r>
      <w:r w:rsidR="00DC3CAA" w:rsidRPr="00DC3CAA">
        <w:rPr>
          <w:rFonts w:eastAsiaTheme="minorEastAsia"/>
          <w:lang w:val="en-US" w:eastAsia="zh-CN"/>
        </w:rPr>
        <w:t xml:space="preserve">technique </w:t>
      </w:r>
      <w:r w:rsidR="0034732C">
        <w:rPr>
          <w:rFonts w:eastAsiaTheme="minorEastAsia"/>
          <w:lang w:val="en-US" w:eastAsia="zh-CN"/>
        </w:rPr>
        <w:t xml:space="preserve">can </w:t>
      </w:r>
      <w:r w:rsidR="00BF2609">
        <w:rPr>
          <w:rFonts w:eastAsiaTheme="minorEastAsia"/>
          <w:lang w:val="en-US" w:eastAsia="zh-CN"/>
        </w:rPr>
        <w:t>be studied</w:t>
      </w:r>
      <w:r w:rsidR="00594019">
        <w:rPr>
          <w:rFonts w:eastAsiaTheme="minorEastAsia"/>
          <w:lang w:val="en-US" w:eastAsia="zh-CN"/>
        </w:rPr>
        <w:t xml:space="preserve"> in RAN2</w:t>
      </w:r>
      <w:r w:rsidR="00BF2609">
        <w:rPr>
          <w:rFonts w:eastAsiaTheme="minorEastAsia"/>
          <w:lang w:val="en-US" w:eastAsia="zh-CN"/>
        </w:rPr>
        <w:t>:</w:t>
      </w:r>
    </w:p>
    <w:p w14:paraId="6B11DA96" w14:textId="20B88726" w:rsidR="00BF2609" w:rsidRPr="00BF2609" w:rsidRDefault="00092CFC" w:rsidP="0097605E">
      <w:pPr>
        <w:pStyle w:val="afc"/>
        <w:numPr>
          <w:ilvl w:val="0"/>
          <w:numId w:val="17"/>
        </w:numPr>
        <w:ind w:firstLineChars="0"/>
        <w:jc w:val="both"/>
        <w:rPr>
          <w:rFonts w:eastAsiaTheme="minorEastAsia"/>
          <w:lang w:val="en-US" w:eastAsia="zh-CN"/>
        </w:rPr>
      </w:pPr>
      <w:r>
        <w:rPr>
          <w:rFonts w:eastAsiaTheme="minorEastAsia"/>
          <w:lang w:eastAsia="zh-CN"/>
        </w:rPr>
        <w:t>Currently</w:t>
      </w:r>
      <w:r w:rsidR="00CA3518">
        <w:rPr>
          <w:rFonts w:eastAsiaTheme="minorEastAsia"/>
          <w:lang w:eastAsia="zh-CN"/>
        </w:rPr>
        <w:t xml:space="preserve">, </w:t>
      </w:r>
      <w:r w:rsidR="00452BFC">
        <w:rPr>
          <w:rFonts w:eastAsiaTheme="minorEastAsia"/>
          <w:lang w:eastAsia="zh-CN"/>
        </w:rPr>
        <w:t xml:space="preserve">only one </w:t>
      </w:r>
      <w:r w:rsidR="002801B6">
        <w:rPr>
          <w:rFonts w:eastAsiaTheme="minorEastAsia"/>
          <w:lang w:eastAsia="zh-CN"/>
        </w:rPr>
        <w:t>SSB</w:t>
      </w:r>
      <w:r w:rsidR="00187A03" w:rsidRPr="00DE5341">
        <w:rPr>
          <w:szCs w:val="22"/>
          <w:lang w:eastAsia="sv-SE"/>
        </w:rPr>
        <w:t xml:space="preserve"> periodicity</w:t>
      </w:r>
      <w:r w:rsidR="002801B6">
        <w:rPr>
          <w:szCs w:val="22"/>
          <w:lang w:eastAsia="sv-SE"/>
        </w:rPr>
        <w:t xml:space="preserve"> </w:t>
      </w:r>
      <w:r w:rsidR="00CA3518">
        <w:rPr>
          <w:szCs w:val="22"/>
          <w:lang w:eastAsia="sv-SE"/>
        </w:rPr>
        <w:t xml:space="preserve">is </w:t>
      </w:r>
      <w:r w:rsidR="002801B6">
        <w:rPr>
          <w:szCs w:val="22"/>
          <w:lang w:eastAsia="sv-SE"/>
        </w:rPr>
        <w:t>indicated</w:t>
      </w:r>
      <w:r w:rsidR="00DF54E6">
        <w:rPr>
          <w:szCs w:val="22"/>
          <w:lang w:eastAsia="sv-SE"/>
        </w:rPr>
        <w:t xml:space="preserve"> </w:t>
      </w:r>
      <w:r w:rsidR="00CA3518">
        <w:rPr>
          <w:szCs w:val="22"/>
          <w:lang w:eastAsia="sv-SE"/>
        </w:rPr>
        <w:t>i</w:t>
      </w:r>
      <w:r w:rsidR="00CA3518">
        <w:rPr>
          <w:rFonts w:eastAsiaTheme="minorEastAsia" w:hint="eastAsia"/>
          <w:lang w:eastAsia="zh-CN"/>
        </w:rPr>
        <w:t>n</w:t>
      </w:r>
      <w:r w:rsidR="00CA3518">
        <w:rPr>
          <w:rFonts w:eastAsiaTheme="minorEastAsia"/>
          <w:lang w:eastAsia="zh-CN"/>
        </w:rPr>
        <w:t xml:space="preserve"> SIB1</w:t>
      </w:r>
      <w:r w:rsidR="00415697">
        <w:rPr>
          <w:rFonts w:eastAsiaTheme="minorEastAsia"/>
          <w:lang w:eastAsia="zh-CN"/>
        </w:rPr>
        <w:t xml:space="preserve"> </w:t>
      </w:r>
      <w:r w:rsidR="00DF54E6">
        <w:rPr>
          <w:szCs w:val="22"/>
          <w:lang w:eastAsia="sv-SE"/>
        </w:rPr>
        <w:t xml:space="preserve">and </w:t>
      </w:r>
      <w:r w:rsidR="002801B6">
        <w:rPr>
          <w:szCs w:val="22"/>
          <w:lang w:eastAsia="sv-SE"/>
        </w:rPr>
        <w:t>UE</w:t>
      </w:r>
      <w:r w:rsidR="00452BFC">
        <w:rPr>
          <w:szCs w:val="22"/>
          <w:lang w:eastAsia="sv-SE"/>
        </w:rPr>
        <w:t>s</w:t>
      </w:r>
      <w:r w:rsidR="002801B6">
        <w:rPr>
          <w:szCs w:val="22"/>
          <w:lang w:eastAsia="sv-SE"/>
        </w:rPr>
        <w:t xml:space="preserve"> may use this </w:t>
      </w:r>
      <w:r w:rsidR="00AE075D">
        <w:rPr>
          <w:szCs w:val="22"/>
          <w:lang w:eastAsia="sv-SE"/>
        </w:rPr>
        <w:t xml:space="preserve">parameter </w:t>
      </w:r>
      <w:r w:rsidR="002801B6" w:rsidRPr="00DE5341">
        <w:rPr>
          <w:szCs w:val="22"/>
          <w:lang w:eastAsia="sv-SE"/>
        </w:rPr>
        <w:t xml:space="preserve">for </w:t>
      </w:r>
      <w:r w:rsidR="00AE075D">
        <w:rPr>
          <w:szCs w:val="22"/>
          <w:lang w:eastAsia="sv-SE"/>
        </w:rPr>
        <w:t xml:space="preserve">the </w:t>
      </w:r>
      <w:r w:rsidR="002801B6" w:rsidRPr="00DE5341">
        <w:rPr>
          <w:szCs w:val="22"/>
          <w:lang w:eastAsia="sv-SE"/>
        </w:rPr>
        <w:t>purpose</w:t>
      </w:r>
      <w:r w:rsidR="002801B6">
        <w:rPr>
          <w:szCs w:val="22"/>
          <w:lang w:eastAsia="sv-SE"/>
        </w:rPr>
        <w:t xml:space="preserve"> of e.g. </w:t>
      </w:r>
      <w:r w:rsidR="002801B6" w:rsidRPr="00DE5341">
        <w:rPr>
          <w:szCs w:val="22"/>
          <w:lang w:eastAsia="sv-SE"/>
        </w:rPr>
        <w:t>rate matching.</w:t>
      </w:r>
      <w:r w:rsidR="00187A03" w:rsidRPr="00DE5341">
        <w:rPr>
          <w:szCs w:val="22"/>
          <w:lang w:eastAsia="sv-SE"/>
        </w:rPr>
        <w:t xml:space="preserve"> </w:t>
      </w:r>
      <w:r w:rsidR="002801B6">
        <w:rPr>
          <w:szCs w:val="22"/>
          <w:lang w:eastAsia="sv-SE"/>
        </w:rPr>
        <w:t xml:space="preserve">If mixed </w:t>
      </w:r>
      <w:r w:rsidR="002801B6">
        <w:rPr>
          <w:rFonts w:eastAsiaTheme="minorEastAsia"/>
          <w:lang w:eastAsia="zh-CN"/>
        </w:rPr>
        <w:t>SSB</w:t>
      </w:r>
      <w:r w:rsidR="002801B6" w:rsidRPr="00DE5341">
        <w:rPr>
          <w:szCs w:val="22"/>
          <w:lang w:eastAsia="sv-SE"/>
        </w:rPr>
        <w:t xml:space="preserve"> </w:t>
      </w:r>
      <w:r w:rsidR="00DF54E6" w:rsidRPr="00DE5341">
        <w:rPr>
          <w:szCs w:val="22"/>
          <w:lang w:eastAsia="sv-SE"/>
        </w:rPr>
        <w:t>periodicit</w:t>
      </w:r>
      <w:r w:rsidR="00DF54E6">
        <w:rPr>
          <w:szCs w:val="22"/>
          <w:lang w:eastAsia="sv-SE"/>
        </w:rPr>
        <w:t xml:space="preserve">ies are adopted, </w:t>
      </w:r>
      <w:r w:rsidR="002801B6">
        <w:rPr>
          <w:szCs w:val="22"/>
          <w:lang w:eastAsia="sv-SE"/>
        </w:rPr>
        <w:t>whether multiple</w:t>
      </w:r>
      <w:r w:rsidR="002C3E68" w:rsidRPr="002C3E68">
        <w:rPr>
          <w:rFonts w:eastAsiaTheme="minorEastAsia"/>
          <w:lang w:eastAsia="zh-CN"/>
        </w:rPr>
        <w:t xml:space="preserve"> </w:t>
      </w:r>
      <w:r w:rsidR="002C3E68">
        <w:rPr>
          <w:rFonts w:eastAsiaTheme="minorEastAsia"/>
          <w:lang w:eastAsia="zh-CN"/>
        </w:rPr>
        <w:t>SSB</w:t>
      </w:r>
      <w:r w:rsidR="002C3E68" w:rsidRPr="00DE5341">
        <w:rPr>
          <w:szCs w:val="22"/>
          <w:lang w:eastAsia="sv-SE"/>
        </w:rPr>
        <w:t xml:space="preserve"> periodicit</w:t>
      </w:r>
      <w:r w:rsidR="00DF54E6">
        <w:rPr>
          <w:szCs w:val="22"/>
          <w:lang w:eastAsia="sv-SE"/>
        </w:rPr>
        <w:t xml:space="preserve">ies need to be </w:t>
      </w:r>
      <w:r w:rsidR="002C3E68">
        <w:rPr>
          <w:szCs w:val="22"/>
          <w:lang w:eastAsia="sv-SE"/>
        </w:rPr>
        <w:t>indicated</w:t>
      </w:r>
      <w:r w:rsidR="002801B6">
        <w:rPr>
          <w:szCs w:val="22"/>
          <w:lang w:eastAsia="sv-SE"/>
        </w:rPr>
        <w:t xml:space="preserve"> </w:t>
      </w:r>
      <w:r w:rsidR="00DF54E6">
        <w:rPr>
          <w:szCs w:val="22"/>
          <w:lang w:eastAsia="sv-SE"/>
        </w:rPr>
        <w:t>in SIB1</w:t>
      </w:r>
      <w:r w:rsidR="002801B6">
        <w:rPr>
          <w:szCs w:val="22"/>
          <w:lang w:eastAsia="sv-SE"/>
        </w:rPr>
        <w:t xml:space="preserve"> </w:t>
      </w:r>
      <w:r w:rsidR="00FA0483">
        <w:rPr>
          <w:szCs w:val="22"/>
          <w:lang w:eastAsia="sv-SE"/>
        </w:rPr>
        <w:t xml:space="preserve">for </w:t>
      </w:r>
      <w:r w:rsidR="00DF54E6">
        <w:rPr>
          <w:szCs w:val="22"/>
          <w:lang w:eastAsia="sv-SE"/>
        </w:rPr>
        <w:t>e.g. facilitat</w:t>
      </w:r>
      <w:r w:rsidR="00FA0483">
        <w:rPr>
          <w:szCs w:val="22"/>
          <w:lang w:eastAsia="sv-SE"/>
        </w:rPr>
        <w:t xml:space="preserve">ing </w:t>
      </w:r>
      <w:r w:rsidR="00DF54E6">
        <w:rPr>
          <w:szCs w:val="22"/>
          <w:lang w:eastAsia="sv-SE"/>
        </w:rPr>
        <w:t xml:space="preserve">more efficient </w:t>
      </w:r>
      <w:r w:rsidR="00DF54E6" w:rsidRPr="00DE5341">
        <w:rPr>
          <w:szCs w:val="22"/>
          <w:lang w:eastAsia="sv-SE"/>
        </w:rPr>
        <w:t>rate matching</w:t>
      </w:r>
      <w:r w:rsidR="00DF54E6">
        <w:rPr>
          <w:szCs w:val="22"/>
          <w:lang w:eastAsia="sv-SE"/>
        </w:rPr>
        <w:t>.</w:t>
      </w:r>
    </w:p>
    <w:p w14:paraId="0617C56F" w14:textId="46DBC191" w:rsidR="00DF54E6" w:rsidRPr="0097605E" w:rsidRDefault="007F3361" w:rsidP="0097605E">
      <w:pPr>
        <w:pStyle w:val="afc"/>
        <w:numPr>
          <w:ilvl w:val="0"/>
          <w:numId w:val="17"/>
        </w:numPr>
        <w:ind w:firstLineChars="0"/>
        <w:jc w:val="both"/>
        <w:rPr>
          <w:rFonts w:eastAsiaTheme="minorEastAsia"/>
          <w:lang w:val="en-US" w:eastAsia="zh-CN"/>
        </w:rPr>
      </w:pPr>
      <w:r>
        <w:rPr>
          <w:szCs w:val="22"/>
          <w:lang w:val="en-US" w:eastAsia="sv-SE"/>
        </w:rPr>
        <w:t>Potential</w:t>
      </w:r>
      <w:r w:rsidRPr="0097605E">
        <w:rPr>
          <w:szCs w:val="22"/>
          <w:lang w:val="en-US" w:eastAsia="sv-SE"/>
        </w:rPr>
        <w:t xml:space="preserve"> </w:t>
      </w:r>
      <w:r w:rsidR="00BF2609" w:rsidRPr="0097605E">
        <w:rPr>
          <w:szCs w:val="22"/>
          <w:lang w:val="en-US" w:eastAsia="sv-SE"/>
        </w:rPr>
        <w:t>UE assistance information, e.g. the mobility information and t</w:t>
      </w:r>
      <w:r w:rsidR="00452BFC" w:rsidRPr="0097605E">
        <w:rPr>
          <w:szCs w:val="22"/>
          <w:lang w:val="en-US" w:eastAsia="sv-SE"/>
        </w:rPr>
        <w:t>raffic information</w:t>
      </w:r>
      <w:r w:rsidR="00BF2609" w:rsidRPr="0097605E">
        <w:rPr>
          <w:szCs w:val="22"/>
          <w:lang w:val="en-US" w:eastAsia="sv-SE"/>
        </w:rPr>
        <w:t xml:space="preserve">, </w:t>
      </w:r>
      <w:r w:rsidR="00FF7F7A">
        <w:rPr>
          <w:szCs w:val="22"/>
          <w:lang w:val="en-US" w:eastAsia="sv-SE"/>
        </w:rPr>
        <w:t>to</w:t>
      </w:r>
      <w:r w:rsidR="00402BEB">
        <w:rPr>
          <w:szCs w:val="22"/>
          <w:lang w:eastAsia="sv-SE"/>
        </w:rPr>
        <w:t xml:space="preserve"> a</w:t>
      </w:r>
      <w:r w:rsidR="00363E08" w:rsidRPr="0097605E">
        <w:rPr>
          <w:szCs w:val="22"/>
          <w:lang w:eastAsia="sv-SE"/>
        </w:rPr>
        <w:t>ssist</w:t>
      </w:r>
      <w:r w:rsidR="00402BEB">
        <w:rPr>
          <w:szCs w:val="22"/>
          <w:lang w:eastAsia="sv-SE"/>
        </w:rPr>
        <w:t xml:space="preserve">ing </w:t>
      </w:r>
      <w:r w:rsidR="00BF2609" w:rsidRPr="0097605E">
        <w:rPr>
          <w:szCs w:val="22"/>
          <w:lang w:val="en-US" w:eastAsia="sv-SE"/>
        </w:rPr>
        <w:t xml:space="preserve">the cell </w:t>
      </w:r>
      <w:r w:rsidR="00FF7F7A">
        <w:rPr>
          <w:szCs w:val="22"/>
          <w:lang w:val="en-US" w:eastAsia="sv-SE"/>
        </w:rPr>
        <w:t>in</w:t>
      </w:r>
      <w:r w:rsidR="00BF2609" w:rsidRPr="0097605E">
        <w:rPr>
          <w:szCs w:val="22"/>
          <w:lang w:val="en-US" w:eastAsia="sv-SE"/>
        </w:rPr>
        <w:t xml:space="preserve"> decid</w:t>
      </w:r>
      <w:r w:rsidR="00FF7F7A">
        <w:rPr>
          <w:szCs w:val="22"/>
          <w:lang w:val="en-US" w:eastAsia="sv-SE"/>
        </w:rPr>
        <w:t>ing</w:t>
      </w:r>
      <w:r w:rsidR="00BF2609" w:rsidRPr="0097605E">
        <w:rPr>
          <w:szCs w:val="22"/>
          <w:lang w:val="en-US" w:eastAsia="sv-SE"/>
        </w:rPr>
        <w:t xml:space="preserve"> </w:t>
      </w:r>
      <w:r w:rsidR="00A0402B" w:rsidRPr="0097605E">
        <w:rPr>
          <w:szCs w:val="22"/>
          <w:lang w:val="en-US" w:eastAsia="sv-SE"/>
        </w:rPr>
        <w:t xml:space="preserve">the </w:t>
      </w:r>
      <w:r w:rsidR="00A0402B" w:rsidRPr="0097605E">
        <w:rPr>
          <w:szCs w:val="22"/>
          <w:lang w:eastAsia="sv-SE"/>
        </w:rPr>
        <w:t>periodicity</w:t>
      </w:r>
      <w:r w:rsidR="00A0402B" w:rsidRPr="0097605E">
        <w:rPr>
          <w:szCs w:val="22"/>
          <w:lang w:val="en-US" w:eastAsia="sv-SE"/>
        </w:rPr>
        <w:t xml:space="preserve"> of </w:t>
      </w:r>
      <w:r w:rsidR="00BF2609" w:rsidRPr="0097605E">
        <w:rPr>
          <w:szCs w:val="22"/>
          <w:lang w:val="en-US" w:eastAsia="sv-SE"/>
        </w:rPr>
        <w:t>SSB</w:t>
      </w:r>
      <w:r w:rsidR="00A0402B" w:rsidRPr="0097605E">
        <w:rPr>
          <w:szCs w:val="22"/>
          <w:lang w:val="en-US" w:eastAsia="sv-SE"/>
        </w:rPr>
        <w:t>s</w:t>
      </w:r>
      <w:r w:rsidR="00FF7F7A">
        <w:rPr>
          <w:szCs w:val="22"/>
          <w:lang w:val="en-US" w:eastAsia="sv-SE"/>
        </w:rPr>
        <w:t>.</w:t>
      </w:r>
      <w:r w:rsidR="00CE68EB">
        <w:rPr>
          <w:szCs w:val="22"/>
          <w:lang w:val="en-US" w:eastAsia="sv-SE"/>
        </w:rPr>
        <w:t xml:space="preserve"> </w:t>
      </w:r>
      <w:r w:rsidR="000E621B">
        <w:rPr>
          <w:szCs w:val="22"/>
          <w:lang w:val="en-US" w:eastAsia="sv-SE"/>
        </w:rPr>
        <w:t xml:space="preserve">For example, if </w:t>
      </w:r>
      <w:r w:rsidR="000A7B87">
        <w:rPr>
          <w:szCs w:val="22"/>
          <w:lang w:val="en-US" w:eastAsia="sv-SE"/>
        </w:rPr>
        <w:t xml:space="preserve">the </w:t>
      </w:r>
      <w:r w:rsidR="00814299">
        <w:rPr>
          <w:szCs w:val="22"/>
          <w:lang w:val="en-US" w:eastAsia="sv-SE"/>
        </w:rPr>
        <w:t>mobility information shows that some UE</w:t>
      </w:r>
      <w:r w:rsidR="007C60B2">
        <w:rPr>
          <w:szCs w:val="22"/>
          <w:lang w:val="en-US" w:eastAsia="sv-SE"/>
        </w:rPr>
        <w:t xml:space="preserve"> is</w:t>
      </w:r>
      <w:r w:rsidR="00814299">
        <w:rPr>
          <w:szCs w:val="22"/>
          <w:lang w:val="en-US" w:eastAsia="sv-SE"/>
        </w:rPr>
        <w:t xml:space="preserve"> moving toward as SSB area </w:t>
      </w:r>
      <w:r w:rsidR="007C60B2">
        <w:rPr>
          <w:szCs w:val="22"/>
          <w:lang w:val="en-US" w:eastAsia="sv-SE"/>
        </w:rPr>
        <w:t xml:space="preserve">in </w:t>
      </w:r>
      <w:r w:rsidR="00814299">
        <w:rPr>
          <w:szCs w:val="22"/>
          <w:lang w:val="en-US" w:eastAsia="sv-SE"/>
        </w:rPr>
        <w:t xml:space="preserve">which </w:t>
      </w:r>
      <w:r w:rsidR="007C60B2">
        <w:rPr>
          <w:szCs w:val="22"/>
          <w:lang w:val="en-US" w:eastAsia="sv-SE"/>
        </w:rPr>
        <w:t xml:space="preserve">the </w:t>
      </w:r>
      <w:r w:rsidR="0088491F">
        <w:rPr>
          <w:szCs w:val="22"/>
          <w:lang w:val="en-US" w:eastAsia="sv-SE"/>
        </w:rPr>
        <w:t xml:space="preserve">associated </w:t>
      </w:r>
      <w:r w:rsidR="007C60B2">
        <w:rPr>
          <w:szCs w:val="22"/>
          <w:lang w:val="en-US" w:eastAsia="sv-SE"/>
        </w:rPr>
        <w:t xml:space="preserve">SSB beam is swept in </w:t>
      </w:r>
      <w:r w:rsidR="00814299">
        <w:rPr>
          <w:szCs w:val="22"/>
          <w:lang w:val="en-US" w:eastAsia="sv-SE"/>
        </w:rPr>
        <w:t>a</w:t>
      </w:r>
      <w:r w:rsidR="007C60B2">
        <w:rPr>
          <w:szCs w:val="22"/>
          <w:lang w:val="en-US" w:eastAsia="sv-SE"/>
        </w:rPr>
        <w:t xml:space="preserve"> long </w:t>
      </w:r>
      <w:r w:rsidR="0088491F" w:rsidRPr="0097605E">
        <w:rPr>
          <w:szCs w:val="22"/>
          <w:lang w:eastAsia="sv-SE"/>
        </w:rPr>
        <w:t>periodicity</w:t>
      </w:r>
      <w:r w:rsidR="00814299">
        <w:rPr>
          <w:szCs w:val="22"/>
          <w:lang w:val="en-US" w:eastAsia="sv-SE"/>
        </w:rPr>
        <w:t xml:space="preserve">, the </w:t>
      </w:r>
      <w:r w:rsidR="000A7B87">
        <w:rPr>
          <w:szCs w:val="22"/>
          <w:lang w:val="en-US" w:eastAsia="sv-SE"/>
        </w:rPr>
        <w:t xml:space="preserve">BS </w:t>
      </w:r>
      <w:r w:rsidR="007C60B2">
        <w:rPr>
          <w:szCs w:val="22"/>
          <w:lang w:val="en-US" w:eastAsia="sv-SE"/>
        </w:rPr>
        <w:t>can resume the normal SSB</w:t>
      </w:r>
      <w:r w:rsidR="008B4DC9">
        <w:rPr>
          <w:szCs w:val="22"/>
          <w:lang w:val="en-US" w:eastAsia="sv-SE"/>
        </w:rPr>
        <w:t xml:space="preserve"> </w:t>
      </w:r>
      <w:r w:rsidR="008B4DC9" w:rsidRPr="0097605E">
        <w:rPr>
          <w:szCs w:val="22"/>
          <w:lang w:eastAsia="sv-SE"/>
        </w:rPr>
        <w:t>periodicity</w:t>
      </w:r>
      <w:r w:rsidR="008B4DC9">
        <w:rPr>
          <w:szCs w:val="22"/>
          <w:lang w:eastAsia="sv-SE"/>
        </w:rPr>
        <w:t xml:space="preserve"> in this area for potential UE measurement.</w:t>
      </w:r>
    </w:p>
    <w:p w14:paraId="0861E01C" w14:textId="7A33EEB6" w:rsidR="00BC568E" w:rsidRDefault="00D41AF1" w:rsidP="00482F26">
      <w:pPr>
        <w:jc w:val="both"/>
        <w:rPr>
          <w:rFonts w:eastAsiaTheme="minorEastAsia"/>
          <w:lang w:val="en-US" w:eastAsia="zh-CN"/>
        </w:rPr>
      </w:pPr>
      <w:r>
        <w:rPr>
          <w:rFonts w:eastAsiaTheme="minorEastAsia"/>
          <w:lang w:eastAsia="zh-CN"/>
        </w:rPr>
        <w:t xml:space="preserve">The second one </w:t>
      </w:r>
      <w:r w:rsidR="0012749F">
        <w:rPr>
          <w:rFonts w:eastAsiaTheme="minorEastAsia"/>
          <w:lang w:eastAsia="zh-CN"/>
        </w:rPr>
        <w:t>i</w:t>
      </w:r>
      <w:r w:rsidR="005B0E3F">
        <w:rPr>
          <w:rFonts w:eastAsiaTheme="minorEastAsia"/>
          <w:lang w:eastAsia="zh-CN"/>
        </w:rPr>
        <w:t xml:space="preserve">s to enable cell DTX by aligning </w:t>
      </w:r>
      <w:r w:rsidR="005B0E3F" w:rsidRPr="005612EF">
        <w:rPr>
          <w:rFonts w:eastAsiaTheme="minorEastAsia"/>
          <w:lang w:val="en-US" w:eastAsia="zh-CN"/>
        </w:rPr>
        <w:t>UEs</w:t>
      </w:r>
      <w:r w:rsidR="005B0E3F">
        <w:rPr>
          <w:rFonts w:eastAsiaTheme="minorEastAsia"/>
          <w:lang w:val="en-US" w:eastAsia="zh-CN"/>
        </w:rPr>
        <w:t>’ C-DRX patterns. For example</w:t>
      </w:r>
      <w:r w:rsidR="00233346">
        <w:rPr>
          <w:rFonts w:eastAsiaTheme="minorEastAsia"/>
          <w:lang w:val="en-US" w:eastAsia="zh-CN"/>
        </w:rPr>
        <w:t xml:space="preserve"> (Fig. 4)</w:t>
      </w:r>
      <w:r w:rsidR="005B0E3F">
        <w:rPr>
          <w:rFonts w:eastAsiaTheme="minorEastAsia"/>
          <w:lang w:val="en-US" w:eastAsia="zh-CN"/>
        </w:rPr>
        <w:t xml:space="preserve">, the UEs are configured with the same </w:t>
      </w:r>
      <w:r w:rsidR="005B0E3F" w:rsidRPr="005612EF">
        <w:rPr>
          <w:rFonts w:eastAsiaTheme="minorEastAsia"/>
          <w:lang w:val="en-US" w:eastAsia="zh-CN"/>
        </w:rPr>
        <w:t>C-DRX</w:t>
      </w:r>
      <w:r w:rsidR="005B0E3F">
        <w:rPr>
          <w:rFonts w:eastAsiaTheme="minorEastAsia"/>
          <w:lang w:val="en-US" w:eastAsia="zh-CN"/>
        </w:rPr>
        <w:t xml:space="preserve"> pattern such that the </w:t>
      </w:r>
      <w:r w:rsidR="005B0E3F" w:rsidRPr="005612EF">
        <w:rPr>
          <w:rFonts w:eastAsiaTheme="minorEastAsia"/>
          <w:lang w:val="en-US" w:eastAsia="zh-CN"/>
        </w:rPr>
        <w:t>UE</w:t>
      </w:r>
      <w:r w:rsidR="005B0E3F">
        <w:rPr>
          <w:rFonts w:eastAsiaTheme="minorEastAsia"/>
          <w:lang w:val="en-US" w:eastAsia="zh-CN"/>
        </w:rPr>
        <w:t>s</w:t>
      </w:r>
      <w:r w:rsidR="005B0E3F" w:rsidRPr="005612EF">
        <w:rPr>
          <w:rFonts w:eastAsiaTheme="minorEastAsia"/>
          <w:lang w:val="en-US" w:eastAsia="zh-CN"/>
        </w:rPr>
        <w:t xml:space="preserve"> enter sleep mode with the same periodicity and start transmission</w:t>
      </w:r>
      <w:r w:rsidR="002F352D">
        <w:rPr>
          <w:rFonts w:eastAsiaTheme="minorEastAsia"/>
          <w:lang w:val="en-US" w:eastAsia="zh-CN"/>
        </w:rPr>
        <w:t xml:space="preserve"> and </w:t>
      </w:r>
      <w:r w:rsidR="005B0E3F" w:rsidRPr="005612EF">
        <w:rPr>
          <w:rFonts w:eastAsiaTheme="minorEastAsia"/>
          <w:lang w:val="en-US" w:eastAsia="zh-CN"/>
        </w:rPr>
        <w:t>reception at the same time</w:t>
      </w:r>
      <w:r w:rsidR="005B0E3F">
        <w:rPr>
          <w:rFonts w:eastAsiaTheme="minorEastAsia"/>
          <w:lang w:val="en-US" w:eastAsia="zh-CN"/>
        </w:rPr>
        <w:t xml:space="preserve">, and then the cell can be switched off during the sleep duration of UEs. </w:t>
      </w:r>
      <w:r w:rsidR="00050CA5">
        <w:rPr>
          <w:rFonts w:eastAsiaTheme="minorEastAsia"/>
          <w:lang w:val="en-US" w:eastAsia="zh-CN"/>
        </w:rPr>
        <w:t xml:space="preserve">The following aspect of this </w:t>
      </w:r>
      <w:r w:rsidR="00050CA5" w:rsidRPr="00DC3CAA">
        <w:rPr>
          <w:rFonts w:eastAsiaTheme="minorEastAsia"/>
          <w:lang w:val="en-US" w:eastAsia="zh-CN"/>
        </w:rPr>
        <w:t xml:space="preserve">technique </w:t>
      </w:r>
      <w:r w:rsidR="00050CA5">
        <w:rPr>
          <w:rFonts w:eastAsiaTheme="minorEastAsia"/>
          <w:lang w:val="en-US" w:eastAsia="zh-CN"/>
        </w:rPr>
        <w:t>can be studied</w:t>
      </w:r>
      <w:r w:rsidR="00C063E4">
        <w:rPr>
          <w:rFonts w:eastAsiaTheme="minorEastAsia"/>
          <w:lang w:val="en-US" w:eastAsia="zh-CN"/>
        </w:rPr>
        <w:t xml:space="preserve"> in RAN2</w:t>
      </w:r>
      <w:r w:rsidR="00050CA5">
        <w:rPr>
          <w:rFonts w:eastAsiaTheme="minorEastAsia"/>
          <w:lang w:val="en-US" w:eastAsia="zh-CN"/>
        </w:rPr>
        <w:t>:</w:t>
      </w:r>
    </w:p>
    <w:p w14:paraId="17692519" w14:textId="7A5C3658" w:rsidR="000A361A" w:rsidRDefault="00604698" w:rsidP="00772CE1">
      <w:pPr>
        <w:pStyle w:val="afc"/>
        <w:numPr>
          <w:ilvl w:val="0"/>
          <w:numId w:val="14"/>
        </w:numPr>
        <w:ind w:firstLineChars="0"/>
        <w:jc w:val="both"/>
      </w:pPr>
      <w:r>
        <w:rPr>
          <w:rFonts w:eastAsiaTheme="minorEastAsia"/>
          <w:lang w:eastAsia="zh-CN"/>
        </w:rPr>
        <w:t>Currently, t</w:t>
      </w:r>
      <w:r w:rsidR="008459AC">
        <w:t xml:space="preserve">he </w:t>
      </w:r>
      <w:r w:rsidR="008459AC" w:rsidRPr="007D7328">
        <w:t>C-DRX is configured per UE.</w:t>
      </w:r>
      <w:r w:rsidR="008459AC">
        <w:t xml:space="preserve"> If the </w:t>
      </w:r>
      <w:r>
        <w:t>cell</w:t>
      </w:r>
      <w:r w:rsidR="008459AC">
        <w:t xml:space="preserve"> want</w:t>
      </w:r>
      <w:r>
        <w:t>s</w:t>
      </w:r>
      <w:r w:rsidR="008459AC">
        <w:t xml:space="preserve"> to </w:t>
      </w:r>
      <w:r w:rsidR="008459AC" w:rsidRPr="007D7328">
        <w:t xml:space="preserve">dynamically adapt the C-DRX configuration, </w:t>
      </w:r>
      <w:r>
        <w:t xml:space="preserve">a </w:t>
      </w:r>
      <w:r w:rsidR="008459AC">
        <w:t xml:space="preserve">large </w:t>
      </w:r>
      <w:r w:rsidR="008459AC" w:rsidRPr="007D7328">
        <w:t>signalling</w:t>
      </w:r>
      <w:r w:rsidR="008459AC">
        <w:t xml:space="preserve"> overhead </w:t>
      </w:r>
      <w:r w:rsidR="00D323DC">
        <w:t>occurs</w:t>
      </w:r>
      <w:r w:rsidR="008459AC">
        <w:t>.</w:t>
      </w:r>
      <w:r w:rsidR="00B66CE9">
        <w:t xml:space="preserve"> </w:t>
      </w:r>
      <w:r w:rsidR="00634058">
        <w:t>N</w:t>
      </w:r>
      <w:r w:rsidR="000A361A">
        <w:t>ew mechanism</w:t>
      </w:r>
      <w:r w:rsidR="00634058">
        <w:t xml:space="preserve">s </w:t>
      </w:r>
      <w:r w:rsidR="00714C50">
        <w:t>t</w:t>
      </w:r>
      <w:r w:rsidR="00634058">
        <w:t xml:space="preserve">o support dynamic </w:t>
      </w:r>
      <w:r w:rsidR="00634058" w:rsidRPr="007D7328">
        <w:t>C-DRX</w:t>
      </w:r>
      <w:r w:rsidR="00634058">
        <w:t xml:space="preserve">/DTX </w:t>
      </w:r>
      <w:r w:rsidR="00634058" w:rsidRPr="007D7328">
        <w:t>configuration</w:t>
      </w:r>
      <w:r w:rsidR="000A361A">
        <w:t xml:space="preserve">, e.g. </w:t>
      </w:r>
      <w:r w:rsidR="002F0002">
        <w:t>c</w:t>
      </w:r>
      <w:r w:rsidR="000A361A">
        <w:t>ell</w:t>
      </w:r>
      <w:r w:rsidR="002F0002">
        <w:t>-specific</w:t>
      </w:r>
      <w:r w:rsidR="000A361A" w:rsidRPr="000A361A">
        <w:t xml:space="preserve"> </w:t>
      </w:r>
      <w:r w:rsidR="002F0002">
        <w:t>adaption</w:t>
      </w:r>
      <w:r w:rsidR="002F0002" w:rsidRPr="007D7328">
        <w:t xml:space="preserve"> </w:t>
      </w:r>
      <w:r w:rsidR="002F0002">
        <w:t xml:space="preserve">of </w:t>
      </w:r>
      <w:r w:rsidR="000A361A" w:rsidRPr="007D7328">
        <w:t>C-DRX configuration</w:t>
      </w:r>
      <w:r w:rsidR="000A361A">
        <w:t xml:space="preserve">, </w:t>
      </w:r>
      <w:r w:rsidR="00714C50">
        <w:t>need to be studied</w:t>
      </w:r>
      <w:r w:rsidR="000A361A">
        <w:t>.</w:t>
      </w:r>
    </w:p>
    <w:p w14:paraId="3E9DC376" w14:textId="1967D52B" w:rsidR="004E027F" w:rsidRDefault="00A83CB6" w:rsidP="00772CE1">
      <w:pPr>
        <w:pStyle w:val="afc"/>
        <w:numPr>
          <w:ilvl w:val="0"/>
          <w:numId w:val="14"/>
        </w:numPr>
        <w:ind w:firstLineChars="0"/>
        <w:jc w:val="both"/>
      </w:pPr>
      <w:r>
        <w:rPr>
          <w:rFonts w:eastAsiaTheme="minorEastAsia" w:hint="eastAsia"/>
          <w:lang w:eastAsia="zh-CN"/>
        </w:rPr>
        <w:t>T</w:t>
      </w:r>
      <w:r>
        <w:rPr>
          <w:rFonts w:eastAsiaTheme="minorEastAsia"/>
          <w:lang w:eastAsia="zh-CN"/>
        </w:rPr>
        <w:t xml:space="preserve">he </w:t>
      </w:r>
      <w:r w:rsidR="00650A51">
        <w:rPr>
          <w:rFonts w:eastAsiaTheme="minorEastAsia"/>
          <w:lang w:eastAsia="zh-CN"/>
        </w:rPr>
        <w:t xml:space="preserve">potential </w:t>
      </w:r>
      <w:r>
        <w:rPr>
          <w:rFonts w:eastAsiaTheme="minorEastAsia"/>
          <w:lang w:eastAsia="zh-CN"/>
        </w:rPr>
        <w:t>impact to</w:t>
      </w:r>
      <w:r w:rsidR="00650A51">
        <w:rPr>
          <w:rFonts w:eastAsiaTheme="minorEastAsia"/>
          <w:lang w:eastAsia="zh-CN"/>
        </w:rPr>
        <w:t xml:space="preserve"> UE need</w:t>
      </w:r>
      <w:r w:rsidR="0005428C">
        <w:rPr>
          <w:rFonts w:eastAsiaTheme="minorEastAsia"/>
          <w:lang w:eastAsia="zh-CN"/>
        </w:rPr>
        <w:t>s</w:t>
      </w:r>
      <w:r w:rsidR="00650A51">
        <w:rPr>
          <w:rFonts w:eastAsiaTheme="minorEastAsia"/>
          <w:lang w:eastAsia="zh-CN"/>
        </w:rPr>
        <w:t xml:space="preserve"> to be analysed, e.g. whether </w:t>
      </w:r>
      <w:r w:rsidR="006D51F4">
        <w:rPr>
          <w:rFonts w:eastAsiaTheme="minorEastAsia"/>
          <w:lang w:eastAsia="zh-CN"/>
        </w:rPr>
        <w:t>the</w:t>
      </w:r>
      <w:r w:rsidR="0005428C">
        <w:rPr>
          <w:rFonts w:eastAsiaTheme="minorEastAsia"/>
          <w:lang w:eastAsia="zh-CN"/>
        </w:rPr>
        <w:t xml:space="preserve"> DL</w:t>
      </w:r>
      <w:r w:rsidR="006D51F4">
        <w:rPr>
          <w:rFonts w:eastAsiaTheme="minorEastAsia"/>
          <w:lang w:eastAsia="zh-CN"/>
        </w:rPr>
        <w:t xml:space="preserve"> </w:t>
      </w:r>
      <w:r w:rsidR="0005428C">
        <w:rPr>
          <w:rFonts w:eastAsiaTheme="minorEastAsia"/>
          <w:lang w:eastAsia="zh-CN"/>
        </w:rPr>
        <w:t xml:space="preserve">perceived throughput of </w:t>
      </w:r>
      <w:r w:rsidR="006D51F4">
        <w:rPr>
          <w:rFonts w:eastAsiaTheme="minorEastAsia"/>
          <w:lang w:eastAsia="zh-CN"/>
        </w:rPr>
        <w:t xml:space="preserve">UEs </w:t>
      </w:r>
      <w:r w:rsidR="0005428C">
        <w:rPr>
          <w:rFonts w:eastAsiaTheme="minorEastAsia"/>
          <w:lang w:eastAsia="zh-CN"/>
        </w:rPr>
        <w:t xml:space="preserve">will be reduced due to the alignment of </w:t>
      </w:r>
      <w:r w:rsidR="0005428C">
        <w:rPr>
          <w:rFonts w:eastAsiaTheme="minorEastAsia"/>
          <w:lang w:val="en-US" w:eastAsia="zh-CN"/>
        </w:rPr>
        <w:t>C-DRX patterns</w:t>
      </w:r>
      <w:r w:rsidR="00650A51">
        <w:rPr>
          <w:rFonts w:eastAsiaTheme="minorEastAsia"/>
          <w:lang w:eastAsia="zh-CN"/>
        </w:rPr>
        <w:t>,</w:t>
      </w:r>
      <w:r w:rsidR="00B23F35">
        <w:rPr>
          <w:rFonts w:eastAsiaTheme="minorEastAsia"/>
          <w:lang w:eastAsia="zh-CN"/>
        </w:rPr>
        <w:t xml:space="preserve"> whether the diverse QoS requirements of UEs can be guaranteed if the UEs are configured with the same </w:t>
      </w:r>
      <w:r w:rsidR="00B23F35" w:rsidRPr="007D7328">
        <w:t>C-DRX</w:t>
      </w:r>
      <w:r w:rsidR="00B23F35">
        <w:rPr>
          <w:rFonts w:eastAsiaTheme="minorEastAsia"/>
          <w:lang w:val="en-US" w:eastAsia="zh-CN"/>
        </w:rPr>
        <w:t xml:space="preserve"> patterns</w:t>
      </w:r>
      <w:r w:rsidR="00697E3D">
        <w:t>, etc</w:t>
      </w:r>
      <w:r w:rsidR="0005428C">
        <w:t>.</w:t>
      </w:r>
    </w:p>
    <w:p w14:paraId="325E8BEE" w14:textId="71603227" w:rsidR="00E77982" w:rsidRPr="00593354" w:rsidRDefault="009252E2" w:rsidP="00482F26">
      <w:pPr>
        <w:jc w:val="both"/>
        <w:rPr>
          <w:b/>
          <w:i/>
          <w:color w:val="000000"/>
          <w:lang w:val="en-US"/>
        </w:rPr>
      </w:pPr>
      <w:r w:rsidRPr="00DD4E81">
        <w:rPr>
          <w:b/>
          <w:i/>
          <w:color w:val="000000"/>
          <w:lang w:val="en-US"/>
        </w:rPr>
        <w:t xml:space="preserve">Proposal </w:t>
      </w:r>
      <w:r w:rsidR="00734845">
        <w:rPr>
          <w:b/>
          <w:i/>
          <w:color w:val="000000"/>
          <w:lang w:val="en-US"/>
        </w:rPr>
        <w:t>3</w:t>
      </w:r>
      <w:r w:rsidRPr="00DD4E81">
        <w:rPr>
          <w:b/>
          <w:i/>
          <w:color w:val="000000"/>
          <w:lang w:val="en-US"/>
        </w:rPr>
        <w:t xml:space="preserve">: </w:t>
      </w:r>
      <w:r w:rsidR="00544349">
        <w:rPr>
          <w:b/>
          <w:i/>
          <w:color w:val="000000"/>
          <w:lang w:val="en-US"/>
        </w:rPr>
        <w:t>W</w:t>
      </w:r>
      <w:r w:rsidR="005B0E3F" w:rsidRPr="00962DAA">
        <w:rPr>
          <w:rFonts w:eastAsiaTheme="minorEastAsia"/>
          <w:b/>
          <w:i/>
          <w:color w:val="000000"/>
          <w:lang w:val="en-US" w:eastAsia="zh-CN"/>
        </w:rPr>
        <w:t>hether any enhancements of</w:t>
      </w:r>
      <w:r w:rsidRPr="00962DAA">
        <w:rPr>
          <w:b/>
          <w:i/>
          <w:color w:val="000000"/>
          <w:lang w:val="en-US"/>
        </w:rPr>
        <w:t xml:space="preserve"> the mixed </w:t>
      </w:r>
      <w:r w:rsidRPr="009252E2">
        <w:rPr>
          <w:b/>
          <w:i/>
          <w:color w:val="000000"/>
          <w:lang w:val="en-US"/>
        </w:rPr>
        <w:t>SSB periodicities</w:t>
      </w:r>
      <w:r>
        <w:rPr>
          <w:b/>
          <w:i/>
          <w:color w:val="000000"/>
          <w:lang w:val="en-US"/>
        </w:rPr>
        <w:t xml:space="preserve"> and cell DTX</w:t>
      </w:r>
      <w:r w:rsidR="005B0E3F">
        <w:rPr>
          <w:b/>
          <w:i/>
          <w:color w:val="000000"/>
          <w:lang w:val="en-US"/>
        </w:rPr>
        <w:t xml:space="preserve"> are needed can be discussed in RAN2</w:t>
      </w:r>
      <w:r>
        <w:rPr>
          <w:b/>
          <w:i/>
          <w:color w:val="000000"/>
          <w:lang w:val="en-US"/>
        </w:rPr>
        <w:t>.</w:t>
      </w:r>
    </w:p>
    <w:bookmarkEnd w:id="3"/>
    <w:bookmarkEnd w:id="4"/>
    <w:p w14:paraId="34CD5370" w14:textId="77777777" w:rsidR="004811D8" w:rsidRDefault="004811D8">
      <w:pPr>
        <w:pStyle w:val="1"/>
        <w:rPr>
          <w:rFonts w:eastAsia="宋体"/>
          <w:sz w:val="32"/>
          <w:lang w:eastAsia="zh-CN"/>
        </w:rPr>
      </w:pPr>
      <w:r>
        <w:rPr>
          <w:rFonts w:eastAsia="宋体"/>
          <w:sz w:val="32"/>
          <w:lang w:eastAsia="zh-CN"/>
        </w:rPr>
        <w:lastRenderedPageBreak/>
        <w:t>Conclusion</w:t>
      </w:r>
    </w:p>
    <w:p w14:paraId="4406AF01" w14:textId="2B0DA167" w:rsidR="00BD18E9" w:rsidRDefault="00BD18E9" w:rsidP="004D0D92">
      <w:pPr>
        <w:jc w:val="both"/>
        <w:rPr>
          <w:rFonts w:eastAsia="宋体"/>
          <w:kern w:val="2"/>
          <w:szCs w:val="22"/>
        </w:rPr>
      </w:pPr>
      <w:bookmarkStart w:id="6" w:name="OLE_LINK3"/>
      <w:r>
        <w:rPr>
          <w:rFonts w:eastAsia="宋体"/>
          <w:kern w:val="2"/>
          <w:szCs w:val="22"/>
        </w:rPr>
        <w:t xml:space="preserve">In this paper, we discussed </w:t>
      </w:r>
      <w:r w:rsidR="00630A08">
        <w:rPr>
          <w:rFonts w:eastAsia="宋体"/>
          <w:kern w:val="2"/>
          <w:szCs w:val="22"/>
        </w:rPr>
        <w:t xml:space="preserve">the </w:t>
      </w:r>
      <w:r w:rsidR="008C6A23">
        <w:rPr>
          <w:rFonts w:eastAsia="宋体"/>
          <w:kern w:val="2"/>
          <w:szCs w:val="22"/>
        </w:rPr>
        <w:t xml:space="preserve">network </w:t>
      </w:r>
      <w:r w:rsidR="00630A08" w:rsidRPr="00630A08">
        <w:rPr>
          <w:rFonts w:eastAsia="宋体"/>
          <w:kern w:val="2"/>
          <w:szCs w:val="22"/>
        </w:rPr>
        <w:t xml:space="preserve">energy saving techniques </w:t>
      </w:r>
      <w:r w:rsidR="00BD00EA">
        <w:rPr>
          <w:rFonts w:eastAsia="宋体"/>
          <w:kern w:val="2"/>
          <w:szCs w:val="22"/>
        </w:rPr>
        <w:t xml:space="preserve">for single carrier </w:t>
      </w:r>
      <w:r w:rsidR="00C22185">
        <w:t>and</w:t>
      </w:r>
      <w:r w:rsidR="004D0D92">
        <w:rPr>
          <w:rFonts w:eastAsia="宋体"/>
          <w:kern w:val="2"/>
          <w:szCs w:val="22"/>
        </w:rPr>
        <w:t xml:space="preserve"> </w:t>
      </w:r>
      <w:r w:rsidR="00BD00EA">
        <w:rPr>
          <w:rFonts w:eastAsia="宋体"/>
          <w:kern w:val="2"/>
          <w:szCs w:val="22"/>
        </w:rPr>
        <w:t xml:space="preserve">made </w:t>
      </w:r>
      <w:r w:rsidR="00630A08">
        <w:rPr>
          <w:rFonts w:eastAsia="宋体"/>
          <w:kern w:val="2"/>
          <w:szCs w:val="22"/>
        </w:rPr>
        <w:t>the following observation</w:t>
      </w:r>
      <w:r w:rsidR="008043F1">
        <w:rPr>
          <w:rFonts w:eastAsia="宋体"/>
          <w:kern w:val="2"/>
          <w:szCs w:val="22"/>
        </w:rPr>
        <w:t>s</w:t>
      </w:r>
      <w:r w:rsidR="00630A08">
        <w:rPr>
          <w:rFonts w:eastAsia="宋体"/>
          <w:kern w:val="2"/>
          <w:szCs w:val="22"/>
        </w:rPr>
        <w:t xml:space="preserve"> and proposals</w:t>
      </w:r>
      <w:r>
        <w:rPr>
          <w:rFonts w:eastAsia="宋体"/>
          <w:kern w:val="2"/>
          <w:szCs w:val="22"/>
        </w:rPr>
        <w:t>:</w:t>
      </w:r>
    </w:p>
    <w:bookmarkEnd w:id="6"/>
    <w:p w14:paraId="1226667A" w14:textId="6801D687" w:rsidR="003D009F" w:rsidRDefault="003D009F" w:rsidP="003D009F">
      <w:pPr>
        <w:jc w:val="both"/>
        <w:rPr>
          <w:rFonts w:ascii="Times" w:eastAsia="Batang" w:hAnsi="Times" w:cs="Times"/>
          <w:lang w:eastAsia="zh-CN"/>
        </w:rPr>
      </w:pPr>
      <w:r w:rsidRPr="00AB5E2D">
        <w:rPr>
          <w:b/>
          <w:i/>
          <w:color w:val="000000"/>
          <w:lang w:val="en-US"/>
        </w:rPr>
        <w:t xml:space="preserve">Observation </w:t>
      </w:r>
      <w:r>
        <w:rPr>
          <w:b/>
          <w:i/>
          <w:color w:val="000000"/>
          <w:lang w:val="en-US"/>
        </w:rPr>
        <w:t>1</w:t>
      </w:r>
      <w:r w:rsidRPr="00AB5E2D">
        <w:rPr>
          <w:b/>
          <w:i/>
          <w:color w:val="000000"/>
          <w:lang w:val="en-US"/>
        </w:rPr>
        <w:t xml:space="preserve">: </w:t>
      </w:r>
      <w:r>
        <w:rPr>
          <w:b/>
          <w:i/>
          <w:color w:val="000000"/>
          <w:lang w:val="en-US"/>
        </w:rPr>
        <w:t>T</w:t>
      </w:r>
      <w:r w:rsidRPr="000422B4">
        <w:rPr>
          <w:b/>
          <w:i/>
          <w:color w:val="000000"/>
          <w:lang w:val="en-US"/>
        </w:rPr>
        <w:t>he</w:t>
      </w:r>
      <w:r>
        <w:rPr>
          <w:b/>
          <w:i/>
          <w:color w:val="000000"/>
          <w:lang w:val="en-US"/>
        </w:rPr>
        <w:t xml:space="preserve"> DL</w:t>
      </w:r>
      <w:r w:rsidRPr="000422B4">
        <w:rPr>
          <w:b/>
          <w:i/>
          <w:color w:val="000000"/>
          <w:lang w:val="en-US"/>
        </w:rPr>
        <w:t xml:space="preserve"> common signals</w:t>
      </w:r>
      <w:r>
        <w:rPr>
          <w:b/>
          <w:i/>
          <w:color w:val="000000"/>
          <w:lang w:val="en-US"/>
        </w:rPr>
        <w:t xml:space="preserve"> </w:t>
      </w:r>
      <w:r w:rsidRPr="000422B4">
        <w:rPr>
          <w:b/>
          <w:i/>
          <w:color w:val="000000"/>
          <w:lang w:val="en-US"/>
        </w:rPr>
        <w:t>occupy a substantial amount of time-domain resource</w:t>
      </w:r>
      <w:r>
        <w:rPr>
          <w:b/>
          <w:i/>
          <w:color w:val="000000"/>
          <w:lang w:val="en-US"/>
        </w:rPr>
        <w:t xml:space="preserve">. </w:t>
      </w:r>
      <w:r w:rsidRPr="0012155B">
        <w:rPr>
          <w:b/>
          <w:i/>
          <w:color w:val="000000"/>
          <w:lang w:val="en-US"/>
        </w:rPr>
        <w:t>In idle and low load case, the BS energy consumption comes mainly from the transmission of DL common signals</w:t>
      </w:r>
      <w:r>
        <w:rPr>
          <w:b/>
          <w:i/>
          <w:color w:val="000000"/>
          <w:lang w:val="en-US"/>
        </w:rPr>
        <w:t xml:space="preserve">. </w:t>
      </w:r>
      <w:r w:rsidRPr="00D93A6F">
        <w:rPr>
          <w:rFonts w:ascii="Times" w:eastAsia="Batang" w:hAnsi="Times" w:cs="Times"/>
          <w:lang w:eastAsia="zh-CN"/>
        </w:rPr>
        <w:t xml:space="preserve"> </w:t>
      </w:r>
    </w:p>
    <w:p w14:paraId="714FFF73" w14:textId="77777777" w:rsidR="003D009F" w:rsidRDefault="003D009F" w:rsidP="003D009F">
      <w:pPr>
        <w:jc w:val="both"/>
        <w:rPr>
          <w:rFonts w:eastAsiaTheme="minorEastAsia"/>
          <w:lang w:eastAsia="zh-CN"/>
        </w:rPr>
      </w:pPr>
      <w:r>
        <w:rPr>
          <w:b/>
          <w:i/>
          <w:color w:val="000000"/>
          <w:lang w:val="en-US"/>
        </w:rPr>
        <w:t xml:space="preserve">Proposal 1: The NES techniques to reduce the transmission of </w:t>
      </w:r>
      <w:r w:rsidRPr="00F74D67">
        <w:rPr>
          <w:b/>
          <w:i/>
          <w:color w:val="000000"/>
          <w:lang w:val="en-US"/>
        </w:rPr>
        <w:t xml:space="preserve">DL common signals </w:t>
      </w:r>
      <w:r>
        <w:rPr>
          <w:b/>
          <w:i/>
          <w:color w:val="000000"/>
          <w:lang w:val="en-US"/>
        </w:rPr>
        <w:t>shall be studied.</w:t>
      </w:r>
    </w:p>
    <w:p w14:paraId="438668B0" w14:textId="2544B820" w:rsidR="003D009F" w:rsidRDefault="003D009F" w:rsidP="003D009F">
      <w:pPr>
        <w:jc w:val="both"/>
        <w:rPr>
          <w:b/>
          <w:i/>
          <w:color w:val="000000"/>
          <w:lang w:val="en-US"/>
        </w:rPr>
      </w:pPr>
      <w:r w:rsidRPr="00DD4E81">
        <w:rPr>
          <w:b/>
          <w:i/>
          <w:color w:val="000000"/>
          <w:lang w:val="en-US"/>
        </w:rPr>
        <w:t xml:space="preserve">Proposal </w:t>
      </w:r>
      <w:r>
        <w:rPr>
          <w:b/>
          <w:i/>
          <w:color w:val="000000"/>
          <w:lang w:val="en-US"/>
        </w:rPr>
        <w:t>2</w:t>
      </w:r>
      <w:r w:rsidRPr="00DD4E81">
        <w:rPr>
          <w:b/>
          <w:i/>
          <w:color w:val="000000"/>
          <w:lang w:val="en-US"/>
        </w:rPr>
        <w:t xml:space="preserve">: </w:t>
      </w:r>
      <w:r>
        <w:rPr>
          <w:b/>
          <w:i/>
          <w:color w:val="000000"/>
          <w:lang w:val="en-US"/>
        </w:rPr>
        <w:t xml:space="preserve">The </w:t>
      </w:r>
      <w:r w:rsidRPr="00571F53">
        <w:rPr>
          <w:b/>
          <w:i/>
          <w:color w:val="000000"/>
          <w:lang w:val="en-US"/>
        </w:rPr>
        <w:t>cell waken-up mechanism</w:t>
      </w:r>
      <w:r>
        <w:rPr>
          <w:b/>
          <w:i/>
          <w:color w:val="000000"/>
          <w:lang w:val="en-US"/>
        </w:rPr>
        <w:t xml:space="preserve"> shall be considered in RAN2 study, </w:t>
      </w:r>
      <w:r w:rsidRPr="00571F53">
        <w:rPr>
          <w:b/>
          <w:i/>
          <w:color w:val="000000"/>
          <w:lang w:val="en-US"/>
        </w:rPr>
        <w:t>with focus on</w:t>
      </w:r>
      <w:r>
        <w:rPr>
          <w:b/>
          <w:i/>
          <w:color w:val="000000"/>
          <w:lang w:val="en-US"/>
        </w:rPr>
        <w:t xml:space="preserve"> e.g. the </w:t>
      </w:r>
      <w:r w:rsidRPr="007A638C">
        <w:rPr>
          <w:b/>
          <w:i/>
          <w:color w:val="000000"/>
          <w:lang w:val="en-US"/>
        </w:rPr>
        <w:t>information to carr</w:t>
      </w:r>
      <w:r>
        <w:rPr>
          <w:b/>
          <w:i/>
          <w:color w:val="000000"/>
          <w:lang w:val="en-US"/>
        </w:rPr>
        <w:t xml:space="preserve">y </w:t>
      </w:r>
      <w:r w:rsidRPr="007A638C">
        <w:rPr>
          <w:b/>
          <w:i/>
          <w:color w:val="000000"/>
          <w:lang w:val="en-US"/>
        </w:rPr>
        <w:t xml:space="preserve">in </w:t>
      </w:r>
      <w:r>
        <w:rPr>
          <w:b/>
          <w:i/>
          <w:color w:val="000000"/>
          <w:lang w:val="en-US"/>
        </w:rPr>
        <w:t xml:space="preserve">the UL WUS </w:t>
      </w:r>
      <w:r w:rsidRPr="007A638C">
        <w:rPr>
          <w:b/>
          <w:i/>
          <w:color w:val="000000"/>
          <w:lang w:val="en-US"/>
        </w:rPr>
        <w:t>signal</w:t>
      </w:r>
      <w:r>
        <w:rPr>
          <w:b/>
          <w:i/>
          <w:color w:val="000000"/>
          <w:lang w:val="en-US"/>
        </w:rPr>
        <w:t xml:space="preserve">, the </w:t>
      </w:r>
      <w:r w:rsidRPr="007A638C">
        <w:rPr>
          <w:b/>
          <w:i/>
          <w:color w:val="000000"/>
          <w:lang w:val="en-US"/>
        </w:rPr>
        <w:t>indicat</w:t>
      </w:r>
      <w:r>
        <w:rPr>
          <w:b/>
          <w:i/>
          <w:color w:val="000000"/>
          <w:lang w:val="en-US"/>
        </w:rPr>
        <w:t xml:space="preserve">ion of candidate </w:t>
      </w:r>
      <w:r w:rsidRPr="007A638C">
        <w:rPr>
          <w:b/>
          <w:i/>
          <w:color w:val="000000"/>
          <w:lang w:val="en-US"/>
        </w:rPr>
        <w:t xml:space="preserve">time/frequency location for sending </w:t>
      </w:r>
      <w:r>
        <w:rPr>
          <w:b/>
          <w:i/>
          <w:color w:val="000000"/>
          <w:lang w:val="en-US"/>
        </w:rPr>
        <w:t xml:space="preserve">UL </w:t>
      </w:r>
      <w:r w:rsidRPr="007A638C">
        <w:rPr>
          <w:b/>
          <w:i/>
          <w:color w:val="000000"/>
          <w:lang w:val="en-US"/>
        </w:rPr>
        <w:t>WUS signals</w:t>
      </w:r>
      <w:r>
        <w:rPr>
          <w:b/>
          <w:i/>
          <w:color w:val="000000"/>
          <w:lang w:val="en-US"/>
        </w:rPr>
        <w:t xml:space="preserve">, </w:t>
      </w:r>
      <w:r w:rsidRPr="00BC60A5">
        <w:rPr>
          <w:b/>
          <w:i/>
          <w:color w:val="000000"/>
          <w:lang w:val="en-US"/>
        </w:rPr>
        <w:t>potential enhancement</w:t>
      </w:r>
      <w:r>
        <w:rPr>
          <w:b/>
          <w:i/>
          <w:color w:val="000000"/>
          <w:lang w:val="en-US"/>
        </w:rPr>
        <w:t xml:space="preserve"> to</w:t>
      </w:r>
      <w:r>
        <w:t xml:space="preserve"> </w:t>
      </w:r>
      <w:r>
        <w:rPr>
          <w:b/>
          <w:i/>
          <w:color w:val="000000"/>
          <w:lang w:val="en-US"/>
        </w:rPr>
        <w:t xml:space="preserve">support efficient </w:t>
      </w:r>
      <w:r w:rsidRPr="00BC60A5">
        <w:rPr>
          <w:b/>
          <w:i/>
          <w:color w:val="000000"/>
          <w:lang w:val="en-US"/>
        </w:rPr>
        <w:t>cell waken-up</w:t>
      </w:r>
      <w:r>
        <w:rPr>
          <w:b/>
          <w:i/>
          <w:color w:val="000000"/>
          <w:lang w:val="en-US"/>
        </w:rPr>
        <w:t xml:space="preserve"> and low </w:t>
      </w:r>
      <w:r w:rsidRPr="00BC60A5">
        <w:rPr>
          <w:b/>
          <w:i/>
          <w:color w:val="000000"/>
          <w:lang w:val="en-US"/>
        </w:rPr>
        <w:t>access latency</w:t>
      </w:r>
      <w:r>
        <w:rPr>
          <w:b/>
          <w:i/>
          <w:color w:val="000000"/>
          <w:lang w:val="en-US"/>
        </w:rPr>
        <w:t>.</w:t>
      </w:r>
    </w:p>
    <w:p w14:paraId="545F4096" w14:textId="77777777" w:rsidR="000C127F" w:rsidRPr="00593354" w:rsidRDefault="000C127F" w:rsidP="000C127F">
      <w:pPr>
        <w:jc w:val="both"/>
        <w:rPr>
          <w:b/>
          <w:i/>
          <w:color w:val="000000"/>
          <w:lang w:val="en-US"/>
        </w:rPr>
      </w:pPr>
      <w:r w:rsidRPr="00DD4E81">
        <w:rPr>
          <w:b/>
          <w:i/>
          <w:color w:val="000000"/>
          <w:lang w:val="en-US"/>
        </w:rPr>
        <w:t xml:space="preserve">Proposal </w:t>
      </w:r>
      <w:r>
        <w:rPr>
          <w:b/>
          <w:i/>
          <w:color w:val="000000"/>
          <w:lang w:val="en-US"/>
        </w:rPr>
        <w:t>3</w:t>
      </w:r>
      <w:r w:rsidRPr="00DD4E81">
        <w:rPr>
          <w:b/>
          <w:i/>
          <w:color w:val="000000"/>
          <w:lang w:val="en-US"/>
        </w:rPr>
        <w:t xml:space="preserve">: </w:t>
      </w:r>
      <w:r>
        <w:rPr>
          <w:b/>
          <w:i/>
          <w:color w:val="000000"/>
          <w:lang w:val="en-US"/>
        </w:rPr>
        <w:t>W</w:t>
      </w:r>
      <w:r w:rsidRPr="00962DAA">
        <w:rPr>
          <w:rFonts w:eastAsiaTheme="minorEastAsia"/>
          <w:b/>
          <w:i/>
          <w:color w:val="000000"/>
          <w:lang w:val="en-US" w:eastAsia="zh-CN"/>
        </w:rPr>
        <w:t>hether any enhancements of</w:t>
      </w:r>
      <w:r w:rsidRPr="00962DAA">
        <w:rPr>
          <w:b/>
          <w:i/>
          <w:color w:val="000000"/>
          <w:lang w:val="en-US"/>
        </w:rPr>
        <w:t xml:space="preserve"> the mixed </w:t>
      </w:r>
      <w:r w:rsidRPr="009252E2">
        <w:rPr>
          <w:b/>
          <w:i/>
          <w:color w:val="000000"/>
          <w:lang w:val="en-US"/>
        </w:rPr>
        <w:t>SSB periodicities</w:t>
      </w:r>
      <w:r>
        <w:rPr>
          <w:b/>
          <w:i/>
          <w:color w:val="000000"/>
          <w:lang w:val="en-US"/>
        </w:rPr>
        <w:t xml:space="preserve"> and cell DTX are needed can be discussed in RAN2.</w:t>
      </w:r>
    </w:p>
    <w:p w14:paraId="4BFBAE55" w14:textId="32B8512B" w:rsidR="004811D8" w:rsidRDefault="004811D8">
      <w:pPr>
        <w:pStyle w:val="1"/>
        <w:rPr>
          <w:lang w:eastAsia="zh-CN"/>
        </w:rPr>
      </w:pPr>
      <w:r>
        <w:t>References</w:t>
      </w:r>
    </w:p>
    <w:p w14:paraId="5F83DB09" w14:textId="7CA30160" w:rsidR="00F458CC" w:rsidRPr="008541A1" w:rsidRDefault="00F458CC" w:rsidP="00F458CC">
      <w:pPr>
        <w:numPr>
          <w:ilvl w:val="0"/>
          <w:numId w:val="4"/>
        </w:numPr>
        <w:rPr>
          <w:rFonts w:eastAsia="宋体"/>
          <w:lang w:eastAsia="zh-CN"/>
        </w:rPr>
      </w:pPr>
      <w:r w:rsidRPr="008541A1">
        <w:rPr>
          <w:rFonts w:eastAsia="宋体"/>
          <w:lang w:eastAsia="zh-CN"/>
        </w:rPr>
        <w:t>RP-220297, Revised SI: Study on network energy savings for NR, Huawei, TSG-RAN #95</w:t>
      </w:r>
      <w:r w:rsidR="003F385D">
        <w:rPr>
          <w:rFonts w:eastAsia="宋体"/>
          <w:lang w:eastAsia="zh-CN"/>
        </w:rPr>
        <w:t>-</w:t>
      </w:r>
      <w:r w:rsidRPr="008541A1">
        <w:rPr>
          <w:rFonts w:eastAsia="宋体"/>
          <w:lang w:eastAsia="zh-CN"/>
        </w:rPr>
        <w:t>e</w:t>
      </w:r>
    </w:p>
    <w:p w14:paraId="420CDA70" w14:textId="76BC8218" w:rsidR="004B7E20" w:rsidRDefault="00F458CC" w:rsidP="003208BD">
      <w:pPr>
        <w:numPr>
          <w:ilvl w:val="0"/>
          <w:numId w:val="4"/>
        </w:numPr>
        <w:rPr>
          <w:rFonts w:eastAsia="宋体"/>
          <w:lang w:eastAsia="zh-CN"/>
        </w:rPr>
      </w:pPr>
      <w:r w:rsidRPr="005B0837">
        <w:rPr>
          <w:rFonts w:eastAsia="宋体"/>
          <w:lang w:eastAsia="zh-CN"/>
        </w:rPr>
        <w:t>R1-2205701</w:t>
      </w:r>
      <w:r>
        <w:rPr>
          <w:rFonts w:eastAsia="宋体"/>
          <w:lang w:eastAsia="zh-CN"/>
        </w:rPr>
        <w:t xml:space="preserve">, </w:t>
      </w:r>
      <w:r w:rsidRPr="005B0837">
        <w:rPr>
          <w:rFonts w:eastAsia="宋体"/>
          <w:lang w:eastAsia="zh-CN"/>
        </w:rPr>
        <w:t>Report of RAN1#109-e meeting</w:t>
      </w:r>
    </w:p>
    <w:p w14:paraId="38D7C6EF" w14:textId="43DAE196" w:rsidR="00306CAB" w:rsidRPr="001D7704" w:rsidRDefault="00306CAB" w:rsidP="0039301D">
      <w:pPr>
        <w:numPr>
          <w:ilvl w:val="0"/>
          <w:numId w:val="4"/>
        </w:numPr>
        <w:jc w:val="both"/>
        <w:rPr>
          <w:rFonts w:eastAsia="宋体"/>
          <w:lang w:eastAsia="zh-CN"/>
        </w:rPr>
      </w:pPr>
      <w:r w:rsidRPr="00E23E17">
        <w:rPr>
          <w:rFonts w:eastAsia="宋体"/>
          <w:lang w:eastAsia="zh-CN"/>
        </w:rPr>
        <w:t>R1-2203173, Discussion on network energy saving techniques, Huawei,</w:t>
      </w:r>
      <w:r w:rsidRPr="00483EDE">
        <w:rPr>
          <w:rFonts w:eastAsia="宋体"/>
          <w:lang w:eastAsia="zh-CN"/>
        </w:rPr>
        <w:t xml:space="preserve"> </w:t>
      </w:r>
      <w:r w:rsidRPr="00E23E17">
        <w:rPr>
          <w:rFonts w:eastAsia="宋体"/>
          <w:lang w:eastAsia="zh-CN"/>
        </w:rPr>
        <w:t>RAN</w:t>
      </w:r>
      <w:r>
        <w:rPr>
          <w:rFonts w:eastAsia="宋体"/>
          <w:lang w:eastAsia="zh-CN"/>
        </w:rPr>
        <w:t>1</w:t>
      </w:r>
      <w:r w:rsidRPr="00E23E17">
        <w:rPr>
          <w:rFonts w:eastAsia="宋体"/>
          <w:lang w:eastAsia="zh-CN"/>
        </w:rPr>
        <w:t xml:space="preserve"> #109-e</w:t>
      </w:r>
    </w:p>
    <w:sectPr w:rsidR="00306CAB" w:rsidRPr="001D7704" w:rsidSect="00D91A6C">
      <w:footerReference w:type="default" r:id="rId12"/>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D1A22" w14:textId="77777777" w:rsidR="00DA14BB" w:rsidRDefault="00DA14BB">
      <w:r>
        <w:separator/>
      </w:r>
    </w:p>
  </w:endnote>
  <w:endnote w:type="continuationSeparator" w:id="0">
    <w:p w14:paraId="21D65219" w14:textId="77777777" w:rsidR="00DA14BB" w:rsidRDefault="00DA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452BFC" w:rsidRDefault="00452B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EC8EB" w14:textId="77777777" w:rsidR="00DA14BB" w:rsidRDefault="00DA14BB">
      <w:r>
        <w:separator/>
      </w:r>
    </w:p>
  </w:footnote>
  <w:footnote w:type="continuationSeparator" w:id="0">
    <w:p w14:paraId="36446082" w14:textId="77777777" w:rsidR="00DA14BB" w:rsidRDefault="00DA1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264BE"/>
    <w:multiLevelType w:val="hybridMultilevel"/>
    <w:tmpl w:val="48F083A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26538"/>
    <w:multiLevelType w:val="hybridMultilevel"/>
    <w:tmpl w:val="DE9C8336"/>
    <w:lvl w:ilvl="0" w:tplc="AA3AEC84">
      <w:start w:val="2"/>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4E028FA"/>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61CE599B"/>
    <w:multiLevelType w:val="hybridMultilevel"/>
    <w:tmpl w:val="98603DAA"/>
    <w:lvl w:ilvl="0" w:tplc="6D0AAB28">
      <w:start w:val="1"/>
      <w:numFmt w:val="lowerLetter"/>
      <w:lvlText w:val="(%1)"/>
      <w:lvlJc w:val="left"/>
      <w:pPr>
        <w:ind w:left="360" w:hanging="360"/>
      </w:pPr>
      <w:rPr>
        <w:rFonts w:ascii="Times" w:eastAsia="Batang"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253402"/>
    <w:multiLevelType w:val="hybridMultilevel"/>
    <w:tmpl w:val="F45E699E"/>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A5930FF"/>
    <w:multiLevelType w:val="hybridMultilevel"/>
    <w:tmpl w:val="8ACC5CC4"/>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15"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6"/>
  </w:num>
  <w:num w:numId="4">
    <w:abstractNumId w:val="14"/>
  </w:num>
  <w:num w:numId="5">
    <w:abstractNumId w:val="16"/>
  </w:num>
  <w:num w:numId="6">
    <w:abstractNumId w:val="1"/>
  </w:num>
  <w:num w:numId="7">
    <w:abstractNumId w:val="4"/>
  </w:num>
  <w:num w:numId="8">
    <w:abstractNumId w:val="7"/>
  </w:num>
  <w:num w:numId="9">
    <w:abstractNumId w:val="13"/>
  </w:num>
  <w:num w:numId="10">
    <w:abstractNumId w:val="10"/>
  </w:num>
  <w:num w:numId="11">
    <w:abstractNumId w:val="12"/>
  </w:num>
  <w:num w:numId="12">
    <w:abstractNumId w:val="15"/>
  </w:num>
  <w:num w:numId="13">
    <w:abstractNumId w:val="0"/>
  </w:num>
  <w:num w:numId="14">
    <w:abstractNumId w:val="11"/>
  </w:num>
  <w:num w:numId="15">
    <w:abstractNumId w:val="8"/>
  </w:num>
  <w:num w:numId="16">
    <w:abstractNumId w:val="2"/>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58E"/>
    <w:rsid w:val="000018E9"/>
    <w:rsid w:val="00001C7E"/>
    <w:rsid w:val="00002599"/>
    <w:rsid w:val="00002CCB"/>
    <w:rsid w:val="00003180"/>
    <w:rsid w:val="00005145"/>
    <w:rsid w:val="00005864"/>
    <w:rsid w:val="000058EA"/>
    <w:rsid w:val="000058F2"/>
    <w:rsid w:val="0000671C"/>
    <w:rsid w:val="00007A0C"/>
    <w:rsid w:val="00010673"/>
    <w:rsid w:val="00011168"/>
    <w:rsid w:val="000122E6"/>
    <w:rsid w:val="0001267A"/>
    <w:rsid w:val="00013909"/>
    <w:rsid w:val="00013E65"/>
    <w:rsid w:val="00014336"/>
    <w:rsid w:val="000148DE"/>
    <w:rsid w:val="00014C88"/>
    <w:rsid w:val="00014E68"/>
    <w:rsid w:val="00016CFC"/>
    <w:rsid w:val="000222E8"/>
    <w:rsid w:val="00023B9A"/>
    <w:rsid w:val="00023F97"/>
    <w:rsid w:val="0002565F"/>
    <w:rsid w:val="00026507"/>
    <w:rsid w:val="000267CF"/>
    <w:rsid w:val="00027771"/>
    <w:rsid w:val="00030178"/>
    <w:rsid w:val="00030D56"/>
    <w:rsid w:val="00030F80"/>
    <w:rsid w:val="000320EA"/>
    <w:rsid w:val="00032843"/>
    <w:rsid w:val="0003366D"/>
    <w:rsid w:val="00033ED8"/>
    <w:rsid w:val="00034648"/>
    <w:rsid w:val="000358C8"/>
    <w:rsid w:val="00037B2D"/>
    <w:rsid w:val="00040007"/>
    <w:rsid w:val="00040C4F"/>
    <w:rsid w:val="000422B4"/>
    <w:rsid w:val="000435B6"/>
    <w:rsid w:val="000447EB"/>
    <w:rsid w:val="000457DF"/>
    <w:rsid w:val="0004587D"/>
    <w:rsid w:val="0004660E"/>
    <w:rsid w:val="000469F5"/>
    <w:rsid w:val="0004760D"/>
    <w:rsid w:val="00047754"/>
    <w:rsid w:val="000503A3"/>
    <w:rsid w:val="00050CA5"/>
    <w:rsid w:val="00051E5D"/>
    <w:rsid w:val="00051EF4"/>
    <w:rsid w:val="00052612"/>
    <w:rsid w:val="00053059"/>
    <w:rsid w:val="0005428C"/>
    <w:rsid w:val="000567E4"/>
    <w:rsid w:val="00057614"/>
    <w:rsid w:val="000600B2"/>
    <w:rsid w:val="000608B7"/>
    <w:rsid w:val="00061967"/>
    <w:rsid w:val="00061B07"/>
    <w:rsid w:val="00062407"/>
    <w:rsid w:val="000637C1"/>
    <w:rsid w:val="00063C4F"/>
    <w:rsid w:val="00064153"/>
    <w:rsid w:val="000648DD"/>
    <w:rsid w:val="00065539"/>
    <w:rsid w:val="00066573"/>
    <w:rsid w:val="00066745"/>
    <w:rsid w:val="000668F0"/>
    <w:rsid w:val="00066AD1"/>
    <w:rsid w:val="00066E58"/>
    <w:rsid w:val="000673E9"/>
    <w:rsid w:val="000675C2"/>
    <w:rsid w:val="000675D3"/>
    <w:rsid w:val="000679F9"/>
    <w:rsid w:val="00070490"/>
    <w:rsid w:val="0007118C"/>
    <w:rsid w:val="00071518"/>
    <w:rsid w:val="00071747"/>
    <w:rsid w:val="00071DDF"/>
    <w:rsid w:val="0007232E"/>
    <w:rsid w:val="000738A4"/>
    <w:rsid w:val="00074B98"/>
    <w:rsid w:val="00074BC6"/>
    <w:rsid w:val="00075008"/>
    <w:rsid w:val="000810CE"/>
    <w:rsid w:val="00083083"/>
    <w:rsid w:val="00084E41"/>
    <w:rsid w:val="00085A6B"/>
    <w:rsid w:val="00085C4D"/>
    <w:rsid w:val="0008616A"/>
    <w:rsid w:val="00087297"/>
    <w:rsid w:val="00087B55"/>
    <w:rsid w:val="00087F48"/>
    <w:rsid w:val="00090913"/>
    <w:rsid w:val="00091BD0"/>
    <w:rsid w:val="00091DE7"/>
    <w:rsid w:val="00091EAA"/>
    <w:rsid w:val="00092CFC"/>
    <w:rsid w:val="000931AF"/>
    <w:rsid w:val="00093665"/>
    <w:rsid w:val="00094380"/>
    <w:rsid w:val="00094605"/>
    <w:rsid w:val="00094A7F"/>
    <w:rsid w:val="00094B55"/>
    <w:rsid w:val="00094C5F"/>
    <w:rsid w:val="000950C3"/>
    <w:rsid w:val="00095254"/>
    <w:rsid w:val="00095855"/>
    <w:rsid w:val="00095EAB"/>
    <w:rsid w:val="000965A2"/>
    <w:rsid w:val="0009799A"/>
    <w:rsid w:val="00097F06"/>
    <w:rsid w:val="00097FC0"/>
    <w:rsid w:val="000A00C6"/>
    <w:rsid w:val="000A0434"/>
    <w:rsid w:val="000A13CD"/>
    <w:rsid w:val="000A1E83"/>
    <w:rsid w:val="000A361A"/>
    <w:rsid w:val="000A3DD6"/>
    <w:rsid w:val="000A3FEE"/>
    <w:rsid w:val="000A7B87"/>
    <w:rsid w:val="000A7EB0"/>
    <w:rsid w:val="000B2C07"/>
    <w:rsid w:val="000B3F26"/>
    <w:rsid w:val="000B507E"/>
    <w:rsid w:val="000B5302"/>
    <w:rsid w:val="000B593D"/>
    <w:rsid w:val="000B5EFC"/>
    <w:rsid w:val="000B608E"/>
    <w:rsid w:val="000B616B"/>
    <w:rsid w:val="000B6673"/>
    <w:rsid w:val="000B753A"/>
    <w:rsid w:val="000B7BC8"/>
    <w:rsid w:val="000C040E"/>
    <w:rsid w:val="000C075C"/>
    <w:rsid w:val="000C0A3E"/>
    <w:rsid w:val="000C0B0D"/>
    <w:rsid w:val="000C127F"/>
    <w:rsid w:val="000C15A2"/>
    <w:rsid w:val="000C165D"/>
    <w:rsid w:val="000C2302"/>
    <w:rsid w:val="000C30A7"/>
    <w:rsid w:val="000C4B06"/>
    <w:rsid w:val="000C6763"/>
    <w:rsid w:val="000C7EAB"/>
    <w:rsid w:val="000D08DF"/>
    <w:rsid w:val="000D0C1A"/>
    <w:rsid w:val="000D1BA8"/>
    <w:rsid w:val="000D2460"/>
    <w:rsid w:val="000D28B4"/>
    <w:rsid w:val="000D32C2"/>
    <w:rsid w:val="000D3999"/>
    <w:rsid w:val="000D3F5B"/>
    <w:rsid w:val="000D4030"/>
    <w:rsid w:val="000D437E"/>
    <w:rsid w:val="000D43AE"/>
    <w:rsid w:val="000D4F5F"/>
    <w:rsid w:val="000D56F8"/>
    <w:rsid w:val="000D67CB"/>
    <w:rsid w:val="000D6ED1"/>
    <w:rsid w:val="000D74A2"/>
    <w:rsid w:val="000D7A23"/>
    <w:rsid w:val="000E0553"/>
    <w:rsid w:val="000E0664"/>
    <w:rsid w:val="000E1CC3"/>
    <w:rsid w:val="000E3249"/>
    <w:rsid w:val="000E37C4"/>
    <w:rsid w:val="000E3A74"/>
    <w:rsid w:val="000E51A9"/>
    <w:rsid w:val="000E621B"/>
    <w:rsid w:val="000E7E98"/>
    <w:rsid w:val="000F1759"/>
    <w:rsid w:val="000F1DDA"/>
    <w:rsid w:val="000F244C"/>
    <w:rsid w:val="000F33AD"/>
    <w:rsid w:val="000F3C2C"/>
    <w:rsid w:val="000F5BA1"/>
    <w:rsid w:val="000F5E3D"/>
    <w:rsid w:val="000F6106"/>
    <w:rsid w:val="000F629B"/>
    <w:rsid w:val="000F6A73"/>
    <w:rsid w:val="000F7DD5"/>
    <w:rsid w:val="000F7FAE"/>
    <w:rsid w:val="0010142A"/>
    <w:rsid w:val="0010146A"/>
    <w:rsid w:val="001019B6"/>
    <w:rsid w:val="001028D7"/>
    <w:rsid w:val="00103235"/>
    <w:rsid w:val="00103D36"/>
    <w:rsid w:val="00104854"/>
    <w:rsid w:val="001048C3"/>
    <w:rsid w:val="001055FD"/>
    <w:rsid w:val="00105EB9"/>
    <w:rsid w:val="0010606E"/>
    <w:rsid w:val="0010609F"/>
    <w:rsid w:val="00106E3C"/>
    <w:rsid w:val="00106F50"/>
    <w:rsid w:val="00107AA3"/>
    <w:rsid w:val="00111B43"/>
    <w:rsid w:val="0011226B"/>
    <w:rsid w:val="00112CB9"/>
    <w:rsid w:val="001136D6"/>
    <w:rsid w:val="00113880"/>
    <w:rsid w:val="00113D5D"/>
    <w:rsid w:val="00113ED4"/>
    <w:rsid w:val="0011478B"/>
    <w:rsid w:val="00114D7A"/>
    <w:rsid w:val="0011526F"/>
    <w:rsid w:val="00115E84"/>
    <w:rsid w:val="00117680"/>
    <w:rsid w:val="001205A7"/>
    <w:rsid w:val="0012155B"/>
    <w:rsid w:val="00121A96"/>
    <w:rsid w:val="0012271E"/>
    <w:rsid w:val="0012396E"/>
    <w:rsid w:val="00123CBF"/>
    <w:rsid w:val="00124178"/>
    <w:rsid w:val="00124B6C"/>
    <w:rsid w:val="00125788"/>
    <w:rsid w:val="001261C0"/>
    <w:rsid w:val="0012749F"/>
    <w:rsid w:val="00130C9A"/>
    <w:rsid w:val="00132197"/>
    <w:rsid w:val="001321D9"/>
    <w:rsid w:val="00132373"/>
    <w:rsid w:val="00132807"/>
    <w:rsid w:val="00135387"/>
    <w:rsid w:val="00136594"/>
    <w:rsid w:val="001368F7"/>
    <w:rsid w:val="00137BAA"/>
    <w:rsid w:val="0014101A"/>
    <w:rsid w:val="00141BBB"/>
    <w:rsid w:val="00141E3E"/>
    <w:rsid w:val="00141F2E"/>
    <w:rsid w:val="00143F66"/>
    <w:rsid w:val="001441E3"/>
    <w:rsid w:val="00145115"/>
    <w:rsid w:val="00146F3A"/>
    <w:rsid w:val="001471D0"/>
    <w:rsid w:val="00150C61"/>
    <w:rsid w:val="00154B33"/>
    <w:rsid w:val="001553DA"/>
    <w:rsid w:val="00155BA6"/>
    <w:rsid w:val="00156110"/>
    <w:rsid w:val="00157E30"/>
    <w:rsid w:val="00157EEF"/>
    <w:rsid w:val="00161184"/>
    <w:rsid w:val="00161ECD"/>
    <w:rsid w:val="0016212E"/>
    <w:rsid w:val="00162B0D"/>
    <w:rsid w:val="00163B18"/>
    <w:rsid w:val="00164551"/>
    <w:rsid w:val="00166107"/>
    <w:rsid w:val="001663EB"/>
    <w:rsid w:val="00166534"/>
    <w:rsid w:val="00166AEB"/>
    <w:rsid w:val="00170336"/>
    <w:rsid w:val="00170570"/>
    <w:rsid w:val="00171703"/>
    <w:rsid w:val="00171B46"/>
    <w:rsid w:val="00171C5B"/>
    <w:rsid w:val="0017203E"/>
    <w:rsid w:val="0017208C"/>
    <w:rsid w:val="0017252E"/>
    <w:rsid w:val="00173686"/>
    <w:rsid w:val="00173E2C"/>
    <w:rsid w:val="00175028"/>
    <w:rsid w:val="0017582E"/>
    <w:rsid w:val="00175C36"/>
    <w:rsid w:val="001760DB"/>
    <w:rsid w:val="001765BA"/>
    <w:rsid w:val="00177809"/>
    <w:rsid w:val="001779C9"/>
    <w:rsid w:val="00181109"/>
    <w:rsid w:val="001813F5"/>
    <w:rsid w:val="0018178A"/>
    <w:rsid w:val="001818BC"/>
    <w:rsid w:val="001823F2"/>
    <w:rsid w:val="00182756"/>
    <w:rsid w:val="0018337A"/>
    <w:rsid w:val="00183A37"/>
    <w:rsid w:val="00183DBD"/>
    <w:rsid w:val="001841A6"/>
    <w:rsid w:val="001843BD"/>
    <w:rsid w:val="00185B3E"/>
    <w:rsid w:val="00185D45"/>
    <w:rsid w:val="00185D52"/>
    <w:rsid w:val="00187A03"/>
    <w:rsid w:val="00187C07"/>
    <w:rsid w:val="00190066"/>
    <w:rsid w:val="00190269"/>
    <w:rsid w:val="001904B1"/>
    <w:rsid w:val="00190E6D"/>
    <w:rsid w:val="00191653"/>
    <w:rsid w:val="00192592"/>
    <w:rsid w:val="00193CB9"/>
    <w:rsid w:val="00194D9D"/>
    <w:rsid w:val="00194E92"/>
    <w:rsid w:val="00194F5F"/>
    <w:rsid w:val="001964C7"/>
    <w:rsid w:val="00196D0A"/>
    <w:rsid w:val="001970E6"/>
    <w:rsid w:val="0019714C"/>
    <w:rsid w:val="0019775E"/>
    <w:rsid w:val="001A05F6"/>
    <w:rsid w:val="001A1330"/>
    <w:rsid w:val="001A1E10"/>
    <w:rsid w:val="001A31AC"/>
    <w:rsid w:val="001A4BE8"/>
    <w:rsid w:val="001A5F77"/>
    <w:rsid w:val="001A6503"/>
    <w:rsid w:val="001A67C6"/>
    <w:rsid w:val="001A79A1"/>
    <w:rsid w:val="001A7DB9"/>
    <w:rsid w:val="001B1AE7"/>
    <w:rsid w:val="001B2C68"/>
    <w:rsid w:val="001B301A"/>
    <w:rsid w:val="001B334B"/>
    <w:rsid w:val="001B3672"/>
    <w:rsid w:val="001B44A3"/>
    <w:rsid w:val="001B4A0B"/>
    <w:rsid w:val="001B526B"/>
    <w:rsid w:val="001B69E7"/>
    <w:rsid w:val="001B7103"/>
    <w:rsid w:val="001B7189"/>
    <w:rsid w:val="001B78B2"/>
    <w:rsid w:val="001B7C44"/>
    <w:rsid w:val="001B7DD8"/>
    <w:rsid w:val="001C1266"/>
    <w:rsid w:val="001C25C5"/>
    <w:rsid w:val="001C2701"/>
    <w:rsid w:val="001C5746"/>
    <w:rsid w:val="001C73A0"/>
    <w:rsid w:val="001C7884"/>
    <w:rsid w:val="001D028C"/>
    <w:rsid w:val="001D035E"/>
    <w:rsid w:val="001D08B1"/>
    <w:rsid w:val="001D1808"/>
    <w:rsid w:val="001D19F7"/>
    <w:rsid w:val="001D1E2B"/>
    <w:rsid w:val="001D3420"/>
    <w:rsid w:val="001D3F6C"/>
    <w:rsid w:val="001D40E4"/>
    <w:rsid w:val="001D46C7"/>
    <w:rsid w:val="001D513F"/>
    <w:rsid w:val="001D556D"/>
    <w:rsid w:val="001D5DDB"/>
    <w:rsid w:val="001D65A4"/>
    <w:rsid w:val="001D66AD"/>
    <w:rsid w:val="001D7704"/>
    <w:rsid w:val="001D78E3"/>
    <w:rsid w:val="001E101F"/>
    <w:rsid w:val="001E13A6"/>
    <w:rsid w:val="001E1F5D"/>
    <w:rsid w:val="001E29EF"/>
    <w:rsid w:val="001E3934"/>
    <w:rsid w:val="001E49FF"/>
    <w:rsid w:val="001E50B5"/>
    <w:rsid w:val="001E64D2"/>
    <w:rsid w:val="001E6537"/>
    <w:rsid w:val="001E76B5"/>
    <w:rsid w:val="001E7F65"/>
    <w:rsid w:val="001F303F"/>
    <w:rsid w:val="001F3DC9"/>
    <w:rsid w:val="001F41A1"/>
    <w:rsid w:val="001F450F"/>
    <w:rsid w:val="001F4813"/>
    <w:rsid w:val="00200C7C"/>
    <w:rsid w:val="00201089"/>
    <w:rsid w:val="00201446"/>
    <w:rsid w:val="00203302"/>
    <w:rsid w:val="0020335D"/>
    <w:rsid w:val="00203736"/>
    <w:rsid w:val="0020375B"/>
    <w:rsid w:val="00204420"/>
    <w:rsid w:val="002045A7"/>
    <w:rsid w:val="00204D76"/>
    <w:rsid w:val="00204FFE"/>
    <w:rsid w:val="00206043"/>
    <w:rsid w:val="0020610F"/>
    <w:rsid w:val="00206269"/>
    <w:rsid w:val="00206FE6"/>
    <w:rsid w:val="0020703A"/>
    <w:rsid w:val="00207104"/>
    <w:rsid w:val="002071A5"/>
    <w:rsid w:val="00211CBA"/>
    <w:rsid w:val="0021218C"/>
    <w:rsid w:val="00214796"/>
    <w:rsid w:val="002149CF"/>
    <w:rsid w:val="00215101"/>
    <w:rsid w:val="0021510C"/>
    <w:rsid w:val="00215B85"/>
    <w:rsid w:val="00216172"/>
    <w:rsid w:val="0021627D"/>
    <w:rsid w:val="002163D2"/>
    <w:rsid w:val="00216CCC"/>
    <w:rsid w:val="00221416"/>
    <w:rsid w:val="002215CA"/>
    <w:rsid w:val="0022319C"/>
    <w:rsid w:val="00223349"/>
    <w:rsid w:val="002238A7"/>
    <w:rsid w:val="0022433D"/>
    <w:rsid w:val="002257E4"/>
    <w:rsid w:val="00226544"/>
    <w:rsid w:val="002279AB"/>
    <w:rsid w:val="002279DD"/>
    <w:rsid w:val="002300A7"/>
    <w:rsid w:val="002305F0"/>
    <w:rsid w:val="002309E4"/>
    <w:rsid w:val="002316E8"/>
    <w:rsid w:val="00233346"/>
    <w:rsid w:val="00233A61"/>
    <w:rsid w:val="00233D25"/>
    <w:rsid w:val="002345CE"/>
    <w:rsid w:val="002347E6"/>
    <w:rsid w:val="00234924"/>
    <w:rsid w:val="00235BF2"/>
    <w:rsid w:val="002365E3"/>
    <w:rsid w:val="00240A20"/>
    <w:rsid w:val="0024202D"/>
    <w:rsid w:val="002426A9"/>
    <w:rsid w:val="00242C2B"/>
    <w:rsid w:val="002437A5"/>
    <w:rsid w:val="0024477D"/>
    <w:rsid w:val="0024641C"/>
    <w:rsid w:val="0024696A"/>
    <w:rsid w:val="0025003A"/>
    <w:rsid w:val="00250133"/>
    <w:rsid w:val="0025135E"/>
    <w:rsid w:val="00252B23"/>
    <w:rsid w:val="00253C6C"/>
    <w:rsid w:val="00254027"/>
    <w:rsid w:val="002547B6"/>
    <w:rsid w:val="0025563E"/>
    <w:rsid w:val="00255B7F"/>
    <w:rsid w:val="002565BA"/>
    <w:rsid w:val="00256CE0"/>
    <w:rsid w:val="002606DA"/>
    <w:rsid w:val="002614E2"/>
    <w:rsid w:val="002615B4"/>
    <w:rsid w:val="00261D43"/>
    <w:rsid w:val="0026325D"/>
    <w:rsid w:val="00263A9B"/>
    <w:rsid w:val="00263DC6"/>
    <w:rsid w:val="00263F5D"/>
    <w:rsid w:val="00263F5E"/>
    <w:rsid w:val="00270D79"/>
    <w:rsid w:val="00271F5E"/>
    <w:rsid w:val="0027234A"/>
    <w:rsid w:val="002726ED"/>
    <w:rsid w:val="002732B4"/>
    <w:rsid w:val="0027420D"/>
    <w:rsid w:val="002752DC"/>
    <w:rsid w:val="002772E5"/>
    <w:rsid w:val="002772FF"/>
    <w:rsid w:val="00277983"/>
    <w:rsid w:val="002801B6"/>
    <w:rsid w:val="002803E7"/>
    <w:rsid w:val="00281A47"/>
    <w:rsid w:val="00281CA7"/>
    <w:rsid w:val="0028219C"/>
    <w:rsid w:val="0028265D"/>
    <w:rsid w:val="00282A80"/>
    <w:rsid w:val="0028318C"/>
    <w:rsid w:val="002834E8"/>
    <w:rsid w:val="00283C7B"/>
    <w:rsid w:val="00284027"/>
    <w:rsid w:val="00284E1C"/>
    <w:rsid w:val="002850E9"/>
    <w:rsid w:val="002856CC"/>
    <w:rsid w:val="00285BC0"/>
    <w:rsid w:val="00285E03"/>
    <w:rsid w:val="00286F1F"/>
    <w:rsid w:val="00287748"/>
    <w:rsid w:val="002915C5"/>
    <w:rsid w:val="00291745"/>
    <w:rsid w:val="002929A6"/>
    <w:rsid w:val="00293062"/>
    <w:rsid w:val="0029306D"/>
    <w:rsid w:val="00293945"/>
    <w:rsid w:val="00293F8E"/>
    <w:rsid w:val="00294D7B"/>
    <w:rsid w:val="00296031"/>
    <w:rsid w:val="00296BBA"/>
    <w:rsid w:val="00297765"/>
    <w:rsid w:val="00297869"/>
    <w:rsid w:val="002A0462"/>
    <w:rsid w:val="002A0F3C"/>
    <w:rsid w:val="002A1B63"/>
    <w:rsid w:val="002A2850"/>
    <w:rsid w:val="002A37EF"/>
    <w:rsid w:val="002A37F2"/>
    <w:rsid w:val="002A3810"/>
    <w:rsid w:val="002A43A9"/>
    <w:rsid w:val="002A4489"/>
    <w:rsid w:val="002A44F2"/>
    <w:rsid w:val="002A4ECF"/>
    <w:rsid w:val="002A5160"/>
    <w:rsid w:val="002A6FE4"/>
    <w:rsid w:val="002A7E31"/>
    <w:rsid w:val="002B0D2C"/>
    <w:rsid w:val="002B269B"/>
    <w:rsid w:val="002B48FB"/>
    <w:rsid w:val="002B4C52"/>
    <w:rsid w:val="002B64B8"/>
    <w:rsid w:val="002B6678"/>
    <w:rsid w:val="002B6886"/>
    <w:rsid w:val="002B7E5F"/>
    <w:rsid w:val="002C08D0"/>
    <w:rsid w:val="002C0CF2"/>
    <w:rsid w:val="002C0E5C"/>
    <w:rsid w:val="002C0FD7"/>
    <w:rsid w:val="002C147D"/>
    <w:rsid w:val="002C2067"/>
    <w:rsid w:val="002C24EF"/>
    <w:rsid w:val="002C28D8"/>
    <w:rsid w:val="002C28F0"/>
    <w:rsid w:val="002C2991"/>
    <w:rsid w:val="002C2D29"/>
    <w:rsid w:val="002C3E68"/>
    <w:rsid w:val="002C46AD"/>
    <w:rsid w:val="002C47BC"/>
    <w:rsid w:val="002C5756"/>
    <w:rsid w:val="002C5FC1"/>
    <w:rsid w:val="002C6610"/>
    <w:rsid w:val="002C68F0"/>
    <w:rsid w:val="002D0981"/>
    <w:rsid w:val="002D1330"/>
    <w:rsid w:val="002D1716"/>
    <w:rsid w:val="002D32CF"/>
    <w:rsid w:val="002D45BF"/>
    <w:rsid w:val="002D5465"/>
    <w:rsid w:val="002D58B1"/>
    <w:rsid w:val="002D5D04"/>
    <w:rsid w:val="002D69A2"/>
    <w:rsid w:val="002D7B34"/>
    <w:rsid w:val="002D7D7D"/>
    <w:rsid w:val="002E0318"/>
    <w:rsid w:val="002E0A2A"/>
    <w:rsid w:val="002E1D66"/>
    <w:rsid w:val="002E1F92"/>
    <w:rsid w:val="002E3880"/>
    <w:rsid w:val="002E5290"/>
    <w:rsid w:val="002E7245"/>
    <w:rsid w:val="002E72E4"/>
    <w:rsid w:val="002E72E8"/>
    <w:rsid w:val="002E762F"/>
    <w:rsid w:val="002E7CD2"/>
    <w:rsid w:val="002F0002"/>
    <w:rsid w:val="002F06AA"/>
    <w:rsid w:val="002F13C3"/>
    <w:rsid w:val="002F16EB"/>
    <w:rsid w:val="002F2085"/>
    <w:rsid w:val="002F24A9"/>
    <w:rsid w:val="002F2B7A"/>
    <w:rsid w:val="002F352D"/>
    <w:rsid w:val="002F364D"/>
    <w:rsid w:val="002F3B38"/>
    <w:rsid w:val="002F4841"/>
    <w:rsid w:val="002F530B"/>
    <w:rsid w:val="002F54DB"/>
    <w:rsid w:val="002F63E1"/>
    <w:rsid w:val="002F79EF"/>
    <w:rsid w:val="002F7C8E"/>
    <w:rsid w:val="002F7DE8"/>
    <w:rsid w:val="00300008"/>
    <w:rsid w:val="00300572"/>
    <w:rsid w:val="0030216D"/>
    <w:rsid w:val="003031D1"/>
    <w:rsid w:val="00303371"/>
    <w:rsid w:val="00303B1B"/>
    <w:rsid w:val="00306031"/>
    <w:rsid w:val="00306450"/>
    <w:rsid w:val="00306CAB"/>
    <w:rsid w:val="00306F89"/>
    <w:rsid w:val="00307F13"/>
    <w:rsid w:val="0031054F"/>
    <w:rsid w:val="003105EA"/>
    <w:rsid w:val="00311296"/>
    <w:rsid w:val="003115C1"/>
    <w:rsid w:val="00311831"/>
    <w:rsid w:val="003119A6"/>
    <w:rsid w:val="00312942"/>
    <w:rsid w:val="00315B0F"/>
    <w:rsid w:val="00315C66"/>
    <w:rsid w:val="00315F53"/>
    <w:rsid w:val="003164E7"/>
    <w:rsid w:val="003176FF"/>
    <w:rsid w:val="003208BD"/>
    <w:rsid w:val="0032163E"/>
    <w:rsid w:val="00321945"/>
    <w:rsid w:val="00321D3E"/>
    <w:rsid w:val="003220D5"/>
    <w:rsid w:val="00322327"/>
    <w:rsid w:val="003223FF"/>
    <w:rsid w:val="00322B5B"/>
    <w:rsid w:val="00322DE4"/>
    <w:rsid w:val="00322E83"/>
    <w:rsid w:val="003230E5"/>
    <w:rsid w:val="00323811"/>
    <w:rsid w:val="00324289"/>
    <w:rsid w:val="00324F5A"/>
    <w:rsid w:val="003258EB"/>
    <w:rsid w:val="00326A0F"/>
    <w:rsid w:val="00327DE9"/>
    <w:rsid w:val="00327F59"/>
    <w:rsid w:val="0033123D"/>
    <w:rsid w:val="003314D6"/>
    <w:rsid w:val="003327AE"/>
    <w:rsid w:val="00333C51"/>
    <w:rsid w:val="00333DBE"/>
    <w:rsid w:val="003340ED"/>
    <w:rsid w:val="0033505B"/>
    <w:rsid w:val="003366E2"/>
    <w:rsid w:val="0034011D"/>
    <w:rsid w:val="00340C36"/>
    <w:rsid w:val="00340E2C"/>
    <w:rsid w:val="003425AB"/>
    <w:rsid w:val="00343A20"/>
    <w:rsid w:val="003451C7"/>
    <w:rsid w:val="0034559E"/>
    <w:rsid w:val="00345C9D"/>
    <w:rsid w:val="003467CB"/>
    <w:rsid w:val="003468DD"/>
    <w:rsid w:val="0034732C"/>
    <w:rsid w:val="00347B6F"/>
    <w:rsid w:val="00350517"/>
    <w:rsid w:val="0035178D"/>
    <w:rsid w:val="00351849"/>
    <w:rsid w:val="00351E4A"/>
    <w:rsid w:val="00352259"/>
    <w:rsid w:val="00352A4E"/>
    <w:rsid w:val="0035505C"/>
    <w:rsid w:val="00356309"/>
    <w:rsid w:val="003578B7"/>
    <w:rsid w:val="00357F21"/>
    <w:rsid w:val="00357FD7"/>
    <w:rsid w:val="00360B3B"/>
    <w:rsid w:val="00360F13"/>
    <w:rsid w:val="00360FD2"/>
    <w:rsid w:val="003613CD"/>
    <w:rsid w:val="003617B5"/>
    <w:rsid w:val="00361DC6"/>
    <w:rsid w:val="00362123"/>
    <w:rsid w:val="003622A1"/>
    <w:rsid w:val="00363C46"/>
    <w:rsid w:val="00363E08"/>
    <w:rsid w:val="003646B9"/>
    <w:rsid w:val="00365767"/>
    <w:rsid w:val="003667BA"/>
    <w:rsid w:val="003712E0"/>
    <w:rsid w:val="00372149"/>
    <w:rsid w:val="003734B7"/>
    <w:rsid w:val="00374BAD"/>
    <w:rsid w:val="00376151"/>
    <w:rsid w:val="0037677F"/>
    <w:rsid w:val="00376AF1"/>
    <w:rsid w:val="00376D32"/>
    <w:rsid w:val="00377C67"/>
    <w:rsid w:val="0038042C"/>
    <w:rsid w:val="00382816"/>
    <w:rsid w:val="00384C2C"/>
    <w:rsid w:val="0038507B"/>
    <w:rsid w:val="003860FA"/>
    <w:rsid w:val="00387A93"/>
    <w:rsid w:val="00387E63"/>
    <w:rsid w:val="003901E9"/>
    <w:rsid w:val="00390502"/>
    <w:rsid w:val="0039062D"/>
    <w:rsid w:val="0039105A"/>
    <w:rsid w:val="00392207"/>
    <w:rsid w:val="0039253E"/>
    <w:rsid w:val="0039301D"/>
    <w:rsid w:val="00393B16"/>
    <w:rsid w:val="00393C06"/>
    <w:rsid w:val="00394184"/>
    <w:rsid w:val="0039734A"/>
    <w:rsid w:val="003A05BE"/>
    <w:rsid w:val="003A13A5"/>
    <w:rsid w:val="003A205D"/>
    <w:rsid w:val="003A23E1"/>
    <w:rsid w:val="003A3017"/>
    <w:rsid w:val="003A36F9"/>
    <w:rsid w:val="003A4468"/>
    <w:rsid w:val="003A53BE"/>
    <w:rsid w:val="003A5474"/>
    <w:rsid w:val="003A5AA7"/>
    <w:rsid w:val="003A6376"/>
    <w:rsid w:val="003A6383"/>
    <w:rsid w:val="003A6967"/>
    <w:rsid w:val="003B0E5D"/>
    <w:rsid w:val="003B1ACB"/>
    <w:rsid w:val="003B38ED"/>
    <w:rsid w:val="003B4125"/>
    <w:rsid w:val="003B5098"/>
    <w:rsid w:val="003B5D67"/>
    <w:rsid w:val="003B5EB6"/>
    <w:rsid w:val="003B6584"/>
    <w:rsid w:val="003B6CBD"/>
    <w:rsid w:val="003C0D51"/>
    <w:rsid w:val="003C127F"/>
    <w:rsid w:val="003C1556"/>
    <w:rsid w:val="003C1559"/>
    <w:rsid w:val="003C1D58"/>
    <w:rsid w:val="003C1D67"/>
    <w:rsid w:val="003C3D58"/>
    <w:rsid w:val="003C4228"/>
    <w:rsid w:val="003C4875"/>
    <w:rsid w:val="003C53DF"/>
    <w:rsid w:val="003C6765"/>
    <w:rsid w:val="003C7BF2"/>
    <w:rsid w:val="003C7BF6"/>
    <w:rsid w:val="003D009F"/>
    <w:rsid w:val="003D06D5"/>
    <w:rsid w:val="003D0A1F"/>
    <w:rsid w:val="003D14F0"/>
    <w:rsid w:val="003D16E4"/>
    <w:rsid w:val="003D1BF9"/>
    <w:rsid w:val="003D219C"/>
    <w:rsid w:val="003D2295"/>
    <w:rsid w:val="003D247C"/>
    <w:rsid w:val="003D27CB"/>
    <w:rsid w:val="003D4623"/>
    <w:rsid w:val="003D49FD"/>
    <w:rsid w:val="003D4F35"/>
    <w:rsid w:val="003D52C7"/>
    <w:rsid w:val="003D5AF8"/>
    <w:rsid w:val="003D5CDE"/>
    <w:rsid w:val="003D65BE"/>
    <w:rsid w:val="003D6616"/>
    <w:rsid w:val="003D678B"/>
    <w:rsid w:val="003D7069"/>
    <w:rsid w:val="003D79C8"/>
    <w:rsid w:val="003D7D4A"/>
    <w:rsid w:val="003E0736"/>
    <w:rsid w:val="003E0C83"/>
    <w:rsid w:val="003E0D1C"/>
    <w:rsid w:val="003E143F"/>
    <w:rsid w:val="003E2FC7"/>
    <w:rsid w:val="003E2FFF"/>
    <w:rsid w:val="003E30C0"/>
    <w:rsid w:val="003E3552"/>
    <w:rsid w:val="003E370F"/>
    <w:rsid w:val="003E39CC"/>
    <w:rsid w:val="003E409B"/>
    <w:rsid w:val="003E4E2B"/>
    <w:rsid w:val="003E603E"/>
    <w:rsid w:val="003E6308"/>
    <w:rsid w:val="003E6C25"/>
    <w:rsid w:val="003E7700"/>
    <w:rsid w:val="003E7764"/>
    <w:rsid w:val="003E795A"/>
    <w:rsid w:val="003F0E6D"/>
    <w:rsid w:val="003F35FE"/>
    <w:rsid w:val="003F385D"/>
    <w:rsid w:val="003F3A02"/>
    <w:rsid w:val="003F5263"/>
    <w:rsid w:val="003F52BB"/>
    <w:rsid w:val="003F6448"/>
    <w:rsid w:val="004006F2"/>
    <w:rsid w:val="004008A9"/>
    <w:rsid w:val="004009C9"/>
    <w:rsid w:val="00401638"/>
    <w:rsid w:val="00402BEB"/>
    <w:rsid w:val="004036B5"/>
    <w:rsid w:val="00403774"/>
    <w:rsid w:val="00403DD0"/>
    <w:rsid w:val="00405ED9"/>
    <w:rsid w:val="00405F5F"/>
    <w:rsid w:val="00407003"/>
    <w:rsid w:val="0041024D"/>
    <w:rsid w:val="0041050A"/>
    <w:rsid w:val="004109F9"/>
    <w:rsid w:val="004122D0"/>
    <w:rsid w:val="00412686"/>
    <w:rsid w:val="004131E6"/>
    <w:rsid w:val="00413295"/>
    <w:rsid w:val="004134D4"/>
    <w:rsid w:val="00413659"/>
    <w:rsid w:val="00414391"/>
    <w:rsid w:val="00415697"/>
    <w:rsid w:val="0041628F"/>
    <w:rsid w:val="00416CA9"/>
    <w:rsid w:val="00416D34"/>
    <w:rsid w:val="00416E33"/>
    <w:rsid w:val="004216BF"/>
    <w:rsid w:val="004219B1"/>
    <w:rsid w:val="00422F12"/>
    <w:rsid w:val="00424E98"/>
    <w:rsid w:val="004250B9"/>
    <w:rsid w:val="0042537B"/>
    <w:rsid w:val="00425CB3"/>
    <w:rsid w:val="004260C7"/>
    <w:rsid w:val="00427918"/>
    <w:rsid w:val="00427B18"/>
    <w:rsid w:val="00427C48"/>
    <w:rsid w:val="00427CCA"/>
    <w:rsid w:val="004307F2"/>
    <w:rsid w:val="00430C25"/>
    <w:rsid w:val="00431072"/>
    <w:rsid w:val="00431664"/>
    <w:rsid w:val="004321C7"/>
    <w:rsid w:val="00432F3E"/>
    <w:rsid w:val="00435302"/>
    <w:rsid w:val="00435891"/>
    <w:rsid w:val="00435F9D"/>
    <w:rsid w:val="00436970"/>
    <w:rsid w:val="00437D87"/>
    <w:rsid w:val="00440198"/>
    <w:rsid w:val="00440829"/>
    <w:rsid w:val="004414F9"/>
    <w:rsid w:val="00441864"/>
    <w:rsid w:val="0044191C"/>
    <w:rsid w:val="00442609"/>
    <w:rsid w:val="00442E5C"/>
    <w:rsid w:val="0044327F"/>
    <w:rsid w:val="00443F6F"/>
    <w:rsid w:val="00445BB5"/>
    <w:rsid w:val="004509BB"/>
    <w:rsid w:val="00450DE9"/>
    <w:rsid w:val="0045108D"/>
    <w:rsid w:val="004529A6"/>
    <w:rsid w:val="00452BFC"/>
    <w:rsid w:val="00453C89"/>
    <w:rsid w:val="004542F4"/>
    <w:rsid w:val="00454936"/>
    <w:rsid w:val="00457794"/>
    <w:rsid w:val="00457F25"/>
    <w:rsid w:val="00457F57"/>
    <w:rsid w:val="004607D7"/>
    <w:rsid w:val="00460BC7"/>
    <w:rsid w:val="0046138E"/>
    <w:rsid w:val="00461C67"/>
    <w:rsid w:val="00463229"/>
    <w:rsid w:val="00464231"/>
    <w:rsid w:val="00464D27"/>
    <w:rsid w:val="00464DCF"/>
    <w:rsid w:val="00465648"/>
    <w:rsid w:val="0046672D"/>
    <w:rsid w:val="00466DDA"/>
    <w:rsid w:val="00467A42"/>
    <w:rsid w:val="00467E05"/>
    <w:rsid w:val="00470153"/>
    <w:rsid w:val="004705EA"/>
    <w:rsid w:val="00470A27"/>
    <w:rsid w:val="00470C42"/>
    <w:rsid w:val="004716BF"/>
    <w:rsid w:val="004720B2"/>
    <w:rsid w:val="00472B53"/>
    <w:rsid w:val="00472D09"/>
    <w:rsid w:val="00473965"/>
    <w:rsid w:val="0047406D"/>
    <w:rsid w:val="00474667"/>
    <w:rsid w:val="00476314"/>
    <w:rsid w:val="0047654D"/>
    <w:rsid w:val="00476B96"/>
    <w:rsid w:val="00476CA5"/>
    <w:rsid w:val="004779B6"/>
    <w:rsid w:val="00480C5F"/>
    <w:rsid w:val="004811D8"/>
    <w:rsid w:val="004815D7"/>
    <w:rsid w:val="00481CD3"/>
    <w:rsid w:val="0048203B"/>
    <w:rsid w:val="004823EC"/>
    <w:rsid w:val="00482554"/>
    <w:rsid w:val="00482F26"/>
    <w:rsid w:val="00483D7E"/>
    <w:rsid w:val="00485355"/>
    <w:rsid w:val="004858EB"/>
    <w:rsid w:val="00486580"/>
    <w:rsid w:val="00486C51"/>
    <w:rsid w:val="004904AC"/>
    <w:rsid w:val="00490AD9"/>
    <w:rsid w:val="00491ACD"/>
    <w:rsid w:val="00492091"/>
    <w:rsid w:val="004927E0"/>
    <w:rsid w:val="0049281F"/>
    <w:rsid w:val="00493938"/>
    <w:rsid w:val="00494A67"/>
    <w:rsid w:val="00495800"/>
    <w:rsid w:val="00496A92"/>
    <w:rsid w:val="00496C95"/>
    <w:rsid w:val="00496CDA"/>
    <w:rsid w:val="00497EB3"/>
    <w:rsid w:val="004A13D9"/>
    <w:rsid w:val="004A183C"/>
    <w:rsid w:val="004A1C9D"/>
    <w:rsid w:val="004A1E84"/>
    <w:rsid w:val="004A261F"/>
    <w:rsid w:val="004A3925"/>
    <w:rsid w:val="004A4294"/>
    <w:rsid w:val="004A42C0"/>
    <w:rsid w:val="004A4E96"/>
    <w:rsid w:val="004A4F41"/>
    <w:rsid w:val="004A5183"/>
    <w:rsid w:val="004A5288"/>
    <w:rsid w:val="004A56F3"/>
    <w:rsid w:val="004A5E82"/>
    <w:rsid w:val="004A7785"/>
    <w:rsid w:val="004B157B"/>
    <w:rsid w:val="004B3AA7"/>
    <w:rsid w:val="004B4D85"/>
    <w:rsid w:val="004B506F"/>
    <w:rsid w:val="004B5784"/>
    <w:rsid w:val="004B66D3"/>
    <w:rsid w:val="004B717A"/>
    <w:rsid w:val="004B78F2"/>
    <w:rsid w:val="004B796B"/>
    <w:rsid w:val="004B7E20"/>
    <w:rsid w:val="004B7E36"/>
    <w:rsid w:val="004C0C94"/>
    <w:rsid w:val="004C1241"/>
    <w:rsid w:val="004C1CFE"/>
    <w:rsid w:val="004C28AF"/>
    <w:rsid w:val="004C363B"/>
    <w:rsid w:val="004C4D2F"/>
    <w:rsid w:val="004C6744"/>
    <w:rsid w:val="004C7AD0"/>
    <w:rsid w:val="004D0687"/>
    <w:rsid w:val="004D0D92"/>
    <w:rsid w:val="004D14EB"/>
    <w:rsid w:val="004D4F65"/>
    <w:rsid w:val="004D5365"/>
    <w:rsid w:val="004D61D7"/>
    <w:rsid w:val="004E027F"/>
    <w:rsid w:val="004E06EA"/>
    <w:rsid w:val="004E1755"/>
    <w:rsid w:val="004E1BD7"/>
    <w:rsid w:val="004E1D5E"/>
    <w:rsid w:val="004E375E"/>
    <w:rsid w:val="004E4508"/>
    <w:rsid w:val="004E4984"/>
    <w:rsid w:val="004E63E4"/>
    <w:rsid w:val="004E769C"/>
    <w:rsid w:val="004E76E2"/>
    <w:rsid w:val="004E7B0A"/>
    <w:rsid w:val="004E7F31"/>
    <w:rsid w:val="004F0A66"/>
    <w:rsid w:val="004F0C84"/>
    <w:rsid w:val="004F11F8"/>
    <w:rsid w:val="004F1281"/>
    <w:rsid w:val="004F13F9"/>
    <w:rsid w:val="004F154D"/>
    <w:rsid w:val="004F1617"/>
    <w:rsid w:val="004F263A"/>
    <w:rsid w:val="004F4954"/>
    <w:rsid w:val="004F52CA"/>
    <w:rsid w:val="004F571A"/>
    <w:rsid w:val="004F6598"/>
    <w:rsid w:val="004F681D"/>
    <w:rsid w:val="004F7216"/>
    <w:rsid w:val="00500DAC"/>
    <w:rsid w:val="00500E4A"/>
    <w:rsid w:val="005023C2"/>
    <w:rsid w:val="00502821"/>
    <w:rsid w:val="005032F5"/>
    <w:rsid w:val="0050361F"/>
    <w:rsid w:val="00504556"/>
    <w:rsid w:val="00504615"/>
    <w:rsid w:val="00505057"/>
    <w:rsid w:val="005055DC"/>
    <w:rsid w:val="00505B6B"/>
    <w:rsid w:val="00506E37"/>
    <w:rsid w:val="005105AE"/>
    <w:rsid w:val="00510A2A"/>
    <w:rsid w:val="00511439"/>
    <w:rsid w:val="00513DFE"/>
    <w:rsid w:val="005151C9"/>
    <w:rsid w:val="00515406"/>
    <w:rsid w:val="00515D43"/>
    <w:rsid w:val="00516026"/>
    <w:rsid w:val="00517F1A"/>
    <w:rsid w:val="00520230"/>
    <w:rsid w:val="005213F4"/>
    <w:rsid w:val="0052179A"/>
    <w:rsid w:val="0052330E"/>
    <w:rsid w:val="0052455E"/>
    <w:rsid w:val="00524E8A"/>
    <w:rsid w:val="005264C4"/>
    <w:rsid w:val="00530554"/>
    <w:rsid w:val="00531A19"/>
    <w:rsid w:val="00532ED4"/>
    <w:rsid w:val="005332D9"/>
    <w:rsid w:val="00533D0E"/>
    <w:rsid w:val="0053492A"/>
    <w:rsid w:val="00534940"/>
    <w:rsid w:val="00534E72"/>
    <w:rsid w:val="00536E89"/>
    <w:rsid w:val="00540943"/>
    <w:rsid w:val="00541009"/>
    <w:rsid w:val="00541570"/>
    <w:rsid w:val="005429F0"/>
    <w:rsid w:val="005435AB"/>
    <w:rsid w:val="00543BF7"/>
    <w:rsid w:val="00544349"/>
    <w:rsid w:val="005463A0"/>
    <w:rsid w:val="00546FF0"/>
    <w:rsid w:val="00547448"/>
    <w:rsid w:val="00547809"/>
    <w:rsid w:val="00547A60"/>
    <w:rsid w:val="00550E09"/>
    <w:rsid w:val="005517C7"/>
    <w:rsid w:val="00551A51"/>
    <w:rsid w:val="00552F0E"/>
    <w:rsid w:val="00553087"/>
    <w:rsid w:val="00553551"/>
    <w:rsid w:val="005539EE"/>
    <w:rsid w:val="00554241"/>
    <w:rsid w:val="00555C90"/>
    <w:rsid w:val="00556041"/>
    <w:rsid w:val="00556728"/>
    <w:rsid w:val="00556D1C"/>
    <w:rsid w:val="00556D2D"/>
    <w:rsid w:val="0055720A"/>
    <w:rsid w:val="00560A48"/>
    <w:rsid w:val="005612EF"/>
    <w:rsid w:val="00562B43"/>
    <w:rsid w:val="00563E80"/>
    <w:rsid w:val="00564001"/>
    <w:rsid w:val="005642F2"/>
    <w:rsid w:val="005648A8"/>
    <w:rsid w:val="00564BA6"/>
    <w:rsid w:val="00565EAE"/>
    <w:rsid w:val="00570EF6"/>
    <w:rsid w:val="00571576"/>
    <w:rsid w:val="005715C3"/>
    <w:rsid w:val="00571F53"/>
    <w:rsid w:val="005721ED"/>
    <w:rsid w:val="005724A4"/>
    <w:rsid w:val="00572786"/>
    <w:rsid w:val="00573141"/>
    <w:rsid w:val="00573553"/>
    <w:rsid w:val="00573B81"/>
    <w:rsid w:val="00573EF1"/>
    <w:rsid w:val="0057457B"/>
    <w:rsid w:val="005768E1"/>
    <w:rsid w:val="00577A30"/>
    <w:rsid w:val="00577C48"/>
    <w:rsid w:val="00580B6F"/>
    <w:rsid w:val="00581238"/>
    <w:rsid w:val="0058159D"/>
    <w:rsid w:val="0058163F"/>
    <w:rsid w:val="0058181E"/>
    <w:rsid w:val="00581F29"/>
    <w:rsid w:val="0058235C"/>
    <w:rsid w:val="0058312B"/>
    <w:rsid w:val="00583C85"/>
    <w:rsid w:val="00584F78"/>
    <w:rsid w:val="00585558"/>
    <w:rsid w:val="005858C9"/>
    <w:rsid w:val="00586A02"/>
    <w:rsid w:val="00586F64"/>
    <w:rsid w:val="0058736A"/>
    <w:rsid w:val="005875F0"/>
    <w:rsid w:val="005879C0"/>
    <w:rsid w:val="00587D57"/>
    <w:rsid w:val="005912D6"/>
    <w:rsid w:val="00591F65"/>
    <w:rsid w:val="005921C5"/>
    <w:rsid w:val="00592729"/>
    <w:rsid w:val="00593354"/>
    <w:rsid w:val="00594019"/>
    <w:rsid w:val="00595206"/>
    <w:rsid w:val="005979F5"/>
    <w:rsid w:val="005A0750"/>
    <w:rsid w:val="005A17E0"/>
    <w:rsid w:val="005A34A9"/>
    <w:rsid w:val="005A3522"/>
    <w:rsid w:val="005A3DCB"/>
    <w:rsid w:val="005A3ECD"/>
    <w:rsid w:val="005A3ED9"/>
    <w:rsid w:val="005A4299"/>
    <w:rsid w:val="005A550D"/>
    <w:rsid w:val="005A5C0D"/>
    <w:rsid w:val="005A66DE"/>
    <w:rsid w:val="005B0E3F"/>
    <w:rsid w:val="005B19E8"/>
    <w:rsid w:val="005B3A09"/>
    <w:rsid w:val="005B52F5"/>
    <w:rsid w:val="005B5DC6"/>
    <w:rsid w:val="005B5DDE"/>
    <w:rsid w:val="005B5E8B"/>
    <w:rsid w:val="005C3C22"/>
    <w:rsid w:val="005C3D48"/>
    <w:rsid w:val="005C3D5A"/>
    <w:rsid w:val="005C420A"/>
    <w:rsid w:val="005C4FAD"/>
    <w:rsid w:val="005D0465"/>
    <w:rsid w:val="005D09E0"/>
    <w:rsid w:val="005D27D1"/>
    <w:rsid w:val="005D2BFA"/>
    <w:rsid w:val="005D38F8"/>
    <w:rsid w:val="005D3F1C"/>
    <w:rsid w:val="005D4051"/>
    <w:rsid w:val="005D40C6"/>
    <w:rsid w:val="005D4152"/>
    <w:rsid w:val="005D5706"/>
    <w:rsid w:val="005D796B"/>
    <w:rsid w:val="005E012D"/>
    <w:rsid w:val="005E0428"/>
    <w:rsid w:val="005E06C3"/>
    <w:rsid w:val="005E1AAA"/>
    <w:rsid w:val="005E1D8C"/>
    <w:rsid w:val="005E2C78"/>
    <w:rsid w:val="005E3D0D"/>
    <w:rsid w:val="005E44FD"/>
    <w:rsid w:val="005E6F57"/>
    <w:rsid w:val="005E7683"/>
    <w:rsid w:val="005E7921"/>
    <w:rsid w:val="005E7C20"/>
    <w:rsid w:val="005E7CCE"/>
    <w:rsid w:val="005F010B"/>
    <w:rsid w:val="005F0BCF"/>
    <w:rsid w:val="005F120C"/>
    <w:rsid w:val="005F1292"/>
    <w:rsid w:val="005F2E8D"/>
    <w:rsid w:val="005F3F9B"/>
    <w:rsid w:val="005F4486"/>
    <w:rsid w:val="005F5C74"/>
    <w:rsid w:val="005F6205"/>
    <w:rsid w:val="005F632C"/>
    <w:rsid w:val="005F6BEB"/>
    <w:rsid w:val="005F6FDE"/>
    <w:rsid w:val="00600FE0"/>
    <w:rsid w:val="00602D5E"/>
    <w:rsid w:val="00604698"/>
    <w:rsid w:val="00604B6B"/>
    <w:rsid w:val="00605BD5"/>
    <w:rsid w:val="006060C7"/>
    <w:rsid w:val="00606D2D"/>
    <w:rsid w:val="00607996"/>
    <w:rsid w:val="00610881"/>
    <w:rsid w:val="00612A22"/>
    <w:rsid w:val="00613C7D"/>
    <w:rsid w:val="006156E5"/>
    <w:rsid w:val="00616677"/>
    <w:rsid w:val="00616E1C"/>
    <w:rsid w:val="00617108"/>
    <w:rsid w:val="00617326"/>
    <w:rsid w:val="00617606"/>
    <w:rsid w:val="00617870"/>
    <w:rsid w:val="006179FF"/>
    <w:rsid w:val="00620B46"/>
    <w:rsid w:val="00621A08"/>
    <w:rsid w:val="00621F06"/>
    <w:rsid w:val="00622E4E"/>
    <w:rsid w:val="00623266"/>
    <w:rsid w:val="0062329A"/>
    <w:rsid w:val="006237F9"/>
    <w:rsid w:val="0062424B"/>
    <w:rsid w:val="00624337"/>
    <w:rsid w:val="006252E3"/>
    <w:rsid w:val="006255B6"/>
    <w:rsid w:val="00625BB6"/>
    <w:rsid w:val="0062617C"/>
    <w:rsid w:val="00627360"/>
    <w:rsid w:val="006276A6"/>
    <w:rsid w:val="006276E5"/>
    <w:rsid w:val="00630A08"/>
    <w:rsid w:val="00632019"/>
    <w:rsid w:val="00632EB5"/>
    <w:rsid w:val="006338B7"/>
    <w:rsid w:val="00634058"/>
    <w:rsid w:val="00634811"/>
    <w:rsid w:val="00634A39"/>
    <w:rsid w:val="00635F76"/>
    <w:rsid w:val="006374C9"/>
    <w:rsid w:val="00640042"/>
    <w:rsid w:val="00640235"/>
    <w:rsid w:val="0064153C"/>
    <w:rsid w:val="00642BAC"/>
    <w:rsid w:val="00643258"/>
    <w:rsid w:val="0064326A"/>
    <w:rsid w:val="00644443"/>
    <w:rsid w:val="006449F4"/>
    <w:rsid w:val="006454F7"/>
    <w:rsid w:val="006456F2"/>
    <w:rsid w:val="00646024"/>
    <w:rsid w:val="006465AE"/>
    <w:rsid w:val="00647A2A"/>
    <w:rsid w:val="006508E6"/>
    <w:rsid w:val="00650A51"/>
    <w:rsid w:val="006512F4"/>
    <w:rsid w:val="00651DC0"/>
    <w:rsid w:val="006529B0"/>
    <w:rsid w:val="006533EA"/>
    <w:rsid w:val="0065437A"/>
    <w:rsid w:val="006550DD"/>
    <w:rsid w:val="006552CB"/>
    <w:rsid w:val="0065581B"/>
    <w:rsid w:val="006573EA"/>
    <w:rsid w:val="006574C0"/>
    <w:rsid w:val="00660E88"/>
    <w:rsid w:val="00660EF4"/>
    <w:rsid w:val="00660F17"/>
    <w:rsid w:val="00660F1D"/>
    <w:rsid w:val="00662714"/>
    <w:rsid w:val="00666168"/>
    <w:rsid w:val="00666B5E"/>
    <w:rsid w:val="006673FE"/>
    <w:rsid w:val="00667636"/>
    <w:rsid w:val="0067161B"/>
    <w:rsid w:val="00671A42"/>
    <w:rsid w:val="0067222C"/>
    <w:rsid w:val="006756EC"/>
    <w:rsid w:val="006768B8"/>
    <w:rsid w:val="0067786B"/>
    <w:rsid w:val="006800ED"/>
    <w:rsid w:val="00681041"/>
    <w:rsid w:val="00682853"/>
    <w:rsid w:val="006829A4"/>
    <w:rsid w:val="00682CFB"/>
    <w:rsid w:val="00682CFE"/>
    <w:rsid w:val="00683A73"/>
    <w:rsid w:val="0068593F"/>
    <w:rsid w:val="00685A03"/>
    <w:rsid w:val="00685AF6"/>
    <w:rsid w:val="006860C2"/>
    <w:rsid w:val="006868AF"/>
    <w:rsid w:val="006870AE"/>
    <w:rsid w:val="006871C1"/>
    <w:rsid w:val="00687BA3"/>
    <w:rsid w:val="00687E17"/>
    <w:rsid w:val="00687FD8"/>
    <w:rsid w:val="006914A2"/>
    <w:rsid w:val="00691653"/>
    <w:rsid w:val="00691732"/>
    <w:rsid w:val="0069193C"/>
    <w:rsid w:val="00691EB2"/>
    <w:rsid w:val="006936CA"/>
    <w:rsid w:val="00695212"/>
    <w:rsid w:val="00695A4F"/>
    <w:rsid w:val="00695BBB"/>
    <w:rsid w:val="00696042"/>
    <w:rsid w:val="006966E0"/>
    <w:rsid w:val="0069700B"/>
    <w:rsid w:val="00697D30"/>
    <w:rsid w:val="00697E3D"/>
    <w:rsid w:val="006A0545"/>
    <w:rsid w:val="006A054A"/>
    <w:rsid w:val="006A0C3C"/>
    <w:rsid w:val="006A0F34"/>
    <w:rsid w:val="006A1DB7"/>
    <w:rsid w:val="006A2DF4"/>
    <w:rsid w:val="006A3BF6"/>
    <w:rsid w:val="006A3EC4"/>
    <w:rsid w:val="006A4B1D"/>
    <w:rsid w:val="006A531A"/>
    <w:rsid w:val="006A561A"/>
    <w:rsid w:val="006A57DB"/>
    <w:rsid w:val="006A5BB7"/>
    <w:rsid w:val="006A725D"/>
    <w:rsid w:val="006B0011"/>
    <w:rsid w:val="006B073F"/>
    <w:rsid w:val="006B15CA"/>
    <w:rsid w:val="006B1F32"/>
    <w:rsid w:val="006B2A40"/>
    <w:rsid w:val="006B32B4"/>
    <w:rsid w:val="006B6925"/>
    <w:rsid w:val="006B70D4"/>
    <w:rsid w:val="006B76B9"/>
    <w:rsid w:val="006C03CC"/>
    <w:rsid w:val="006C0F09"/>
    <w:rsid w:val="006C1097"/>
    <w:rsid w:val="006C2195"/>
    <w:rsid w:val="006C2D87"/>
    <w:rsid w:val="006C3B28"/>
    <w:rsid w:val="006C673D"/>
    <w:rsid w:val="006C683B"/>
    <w:rsid w:val="006C6958"/>
    <w:rsid w:val="006C6CF8"/>
    <w:rsid w:val="006C6E54"/>
    <w:rsid w:val="006C7B1C"/>
    <w:rsid w:val="006D0692"/>
    <w:rsid w:val="006D0B65"/>
    <w:rsid w:val="006D0D01"/>
    <w:rsid w:val="006D1747"/>
    <w:rsid w:val="006D1F8C"/>
    <w:rsid w:val="006D226A"/>
    <w:rsid w:val="006D33CA"/>
    <w:rsid w:val="006D43C2"/>
    <w:rsid w:val="006D4B83"/>
    <w:rsid w:val="006D51F4"/>
    <w:rsid w:val="006D59ED"/>
    <w:rsid w:val="006D5B18"/>
    <w:rsid w:val="006D6C6A"/>
    <w:rsid w:val="006D7052"/>
    <w:rsid w:val="006D7218"/>
    <w:rsid w:val="006E01D9"/>
    <w:rsid w:val="006E0DB1"/>
    <w:rsid w:val="006E142E"/>
    <w:rsid w:val="006E2A30"/>
    <w:rsid w:val="006E34E2"/>
    <w:rsid w:val="006E5245"/>
    <w:rsid w:val="006E5908"/>
    <w:rsid w:val="006E5D97"/>
    <w:rsid w:val="006E6BBE"/>
    <w:rsid w:val="006E72D9"/>
    <w:rsid w:val="006E7FC5"/>
    <w:rsid w:val="006F0036"/>
    <w:rsid w:val="006F043F"/>
    <w:rsid w:val="006F0C01"/>
    <w:rsid w:val="006F2B62"/>
    <w:rsid w:val="006F3FD6"/>
    <w:rsid w:val="006F4FE2"/>
    <w:rsid w:val="006F594B"/>
    <w:rsid w:val="006F63C5"/>
    <w:rsid w:val="006F6A60"/>
    <w:rsid w:val="006F7549"/>
    <w:rsid w:val="007009AE"/>
    <w:rsid w:val="0070127E"/>
    <w:rsid w:val="00701BF5"/>
    <w:rsid w:val="00701F72"/>
    <w:rsid w:val="007021A0"/>
    <w:rsid w:val="0070349A"/>
    <w:rsid w:val="00703B4B"/>
    <w:rsid w:val="007046EF"/>
    <w:rsid w:val="007055D6"/>
    <w:rsid w:val="0070599E"/>
    <w:rsid w:val="00705AD3"/>
    <w:rsid w:val="00705D8F"/>
    <w:rsid w:val="0070682D"/>
    <w:rsid w:val="007070B7"/>
    <w:rsid w:val="00707172"/>
    <w:rsid w:val="0071132C"/>
    <w:rsid w:val="00711E7B"/>
    <w:rsid w:val="00712C90"/>
    <w:rsid w:val="00712F35"/>
    <w:rsid w:val="00713FD4"/>
    <w:rsid w:val="0071421E"/>
    <w:rsid w:val="0071449A"/>
    <w:rsid w:val="00714C50"/>
    <w:rsid w:val="007154B2"/>
    <w:rsid w:val="00715788"/>
    <w:rsid w:val="00715D0E"/>
    <w:rsid w:val="00715D99"/>
    <w:rsid w:val="00716A91"/>
    <w:rsid w:val="00717698"/>
    <w:rsid w:val="007212AD"/>
    <w:rsid w:val="00721D36"/>
    <w:rsid w:val="007224CA"/>
    <w:rsid w:val="00722576"/>
    <w:rsid w:val="00722990"/>
    <w:rsid w:val="0072466E"/>
    <w:rsid w:val="00724711"/>
    <w:rsid w:val="00727588"/>
    <w:rsid w:val="0072789D"/>
    <w:rsid w:val="007300BD"/>
    <w:rsid w:val="007306BC"/>
    <w:rsid w:val="007309C6"/>
    <w:rsid w:val="00732FE5"/>
    <w:rsid w:val="00734845"/>
    <w:rsid w:val="0073493E"/>
    <w:rsid w:val="007349A2"/>
    <w:rsid w:val="00734D93"/>
    <w:rsid w:val="007351E7"/>
    <w:rsid w:val="00735805"/>
    <w:rsid w:val="00737E9A"/>
    <w:rsid w:val="00740E20"/>
    <w:rsid w:val="007412AD"/>
    <w:rsid w:val="0074236D"/>
    <w:rsid w:val="0074283C"/>
    <w:rsid w:val="00742AF0"/>
    <w:rsid w:val="0074337C"/>
    <w:rsid w:val="00746783"/>
    <w:rsid w:val="007467D3"/>
    <w:rsid w:val="00746C1D"/>
    <w:rsid w:val="00750983"/>
    <w:rsid w:val="00750FA5"/>
    <w:rsid w:val="0075294D"/>
    <w:rsid w:val="00752B7F"/>
    <w:rsid w:val="00752BEC"/>
    <w:rsid w:val="00754A09"/>
    <w:rsid w:val="0075759F"/>
    <w:rsid w:val="00757FDE"/>
    <w:rsid w:val="00760EE7"/>
    <w:rsid w:val="00762A4C"/>
    <w:rsid w:val="007632CF"/>
    <w:rsid w:val="00764A10"/>
    <w:rsid w:val="00764CB2"/>
    <w:rsid w:val="0076570A"/>
    <w:rsid w:val="00765ECE"/>
    <w:rsid w:val="007662B8"/>
    <w:rsid w:val="00766D29"/>
    <w:rsid w:val="0076782F"/>
    <w:rsid w:val="00767875"/>
    <w:rsid w:val="00767913"/>
    <w:rsid w:val="00771833"/>
    <w:rsid w:val="0077278F"/>
    <w:rsid w:val="007728EA"/>
    <w:rsid w:val="00772CE1"/>
    <w:rsid w:val="00774920"/>
    <w:rsid w:val="007751B4"/>
    <w:rsid w:val="00775989"/>
    <w:rsid w:val="007764AD"/>
    <w:rsid w:val="0077732E"/>
    <w:rsid w:val="00777430"/>
    <w:rsid w:val="007803D1"/>
    <w:rsid w:val="00780C5B"/>
    <w:rsid w:val="00780E50"/>
    <w:rsid w:val="00780EDB"/>
    <w:rsid w:val="00782390"/>
    <w:rsid w:val="00782C6E"/>
    <w:rsid w:val="00783CCA"/>
    <w:rsid w:val="00783DF0"/>
    <w:rsid w:val="007864C4"/>
    <w:rsid w:val="007867F2"/>
    <w:rsid w:val="00786BED"/>
    <w:rsid w:val="00787B57"/>
    <w:rsid w:val="00787DCD"/>
    <w:rsid w:val="00791042"/>
    <w:rsid w:val="00791975"/>
    <w:rsid w:val="0079201A"/>
    <w:rsid w:val="00792370"/>
    <w:rsid w:val="00795341"/>
    <w:rsid w:val="00796134"/>
    <w:rsid w:val="00796A70"/>
    <w:rsid w:val="00797909"/>
    <w:rsid w:val="007A077A"/>
    <w:rsid w:val="007A09E4"/>
    <w:rsid w:val="007A11DF"/>
    <w:rsid w:val="007A11E5"/>
    <w:rsid w:val="007A1CC2"/>
    <w:rsid w:val="007A1FFE"/>
    <w:rsid w:val="007A2664"/>
    <w:rsid w:val="007A3C66"/>
    <w:rsid w:val="007A52F0"/>
    <w:rsid w:val="007A5462"/>
    <w:rsid w:val="007A5972"/>
    <w:rsid w:val="007A6119"/>
    <w:rsid w:val="007A638C"/>
    <w:rsid w:val="007A67EF"/>
    <w:rsid w:val="007A68D6"/>
    <w:rsid w:val="007A6C26"/>
    <w:rsid w:val="007A7BC2"/>
    <w:rsid w:val="007B0DBF"/>
    <w:rsid w:val="007B173B"/>
    <w:rsid w:val="007B1B3F"/>
    <w:rsid w:val="007B1BD0"/>
    <w:rsid w:val="007B2BDE"/>
    <w:rsid w:val="007B4103"/>
    <w:rsid w:val="007B4165"/>
    <w:rsid w:val="007B4B0A"/>
    <w:rsid w:val="007B5837"/>
    <w:rsid w:val="007C015D"/>
    <w:rsid w:val="007C0B28"/>
    <w:rsid w:val="007C1207"/>
    <w:rsid w:val="007C2612"/>
    <w:rsid w:val="007C3218"/>
    <w:rsid w:val="007C4B42"/>
    <w:rsid w:val="007C5106"/>
    <w:rsid w:val="007C5535"/>
    <w:rsid w:val="007C5F05"/>
    <w:rsid w:val="007C60B2"/>
    <w:rsid w:val="007C7CC4"/>
    <w:rsid w:val="007D0E51"/>
    <w:rsid w:val="007D195D"/>
    <w:rsid w:val="007D1C2A"/>
    <w:rsid w:val="007D359D"/>
    <w:rsid w:val="007D4D65"/>
    <w:rsid w:val="007D5048"/>
    <w:rsid w:val="007D5604"/>
    <w:rsid w:val="007D5756"/>
    <w:rsid w:val="007D5A7F"/>
    <w:rsid w:val="007D623B"/>
    <w:rsid w:val="007D66A1"/>
    <w:rsid w:val="007E1594"/>
    <w:rsid w:val="007E1764"/>
    <w:rsid w:val="007E2A73"/>
    <w:rsid w:val="007E3B63"/>
    <w:rsid w:val="007E3BB5"/>
    <w:rsid w:val="007E58DE"/>
    <w:rsid w:val="007E5CB7"/>
    <w:rsid w:val="007E64FE"/>
    <w:rsid w:val="007E72B9"/>
    <w:rsid w:val="007F1095"/>
    <w:rsid w:val="007F1F9C"/>
    <w:rsid w:val="007F2C7B"/>
    <w:rsid w:val="007F307C"/>
    <w:rsid w:val="007F3361"/>
    <w:rsid w:val="007F34DB"/>
    <w:rsid w:val="007F40AF"/>
    <w:rsid w:val="007F4236"/>
    <w:rsid w:val="007F4D4E"/>
    <w:rsid w:val="007F6069"/>
    <w:rsid w:val="007F6276"/>
    <w:rsid w:val="007F757B"/>
    <w:rsid w:val="00801029"/>
    <w:rsid w:val="008017F8"/>
    <w:rsid w:val="00801C1B"/>
    <w:rsid w:val="00801DD9"/>
    <w:rsid w:val="00801F69"/>
    <w:rsid w:val="008043F1"/>
    <w:rsid w:val="00804660"/>
    <w:rsid w:val="008051AB"/>
    <w:rsid w:val="0080551D"/>
    <w:rsid w:val="00805A6F"/>
    <w:rsid w:val="008062C2"/>
    <w:rsid w:val="00806752"/>
    <w:rsid w:val="008070AA"/>
    <w:rsid w:val="0080722A"/>
    <w:rsid w:val="00807E4F"/>
    <w:rsid w:val="00807E51"/>
    <w:rsid w:val="00810E81"/>
    <w:rsid w:val="008133E5"/>
    <w:rsid w:val="0081398A"/>
    <w:rsid w:val="00814299"/>
    <w:rsid w:val="00814A30"/>
    <w:rsid w:val="008157B2"/>
    <w:rsid w:val="008167E4"/>
    <w:rsid w:val="00817302"/>
    <w:rsid w:val="008173CE"/>
    <w:rsid w:val="00817781"/>
    <w:rsid w:val="008177F2"/>
    <w:rsid w:val="00821E47"/>
    <w:rsid w:val="00822E40"/>
    <w:rsid w:val="0082576C"/>
    <w:rsid w:val="008272C8"/>
    <w:rsid w:val="0082790E"/>
    <w:rsid w:val="00827CAB"/>
    <w:rsid w:val="008302D7"/>
    <w:rsid w:val="008309FC"/>
    <w:rsid w:val="00830F4C"/>
    <w:rsid w:val="00830FDD"/>
    <w:rsid w:val="008332D9"/>
    <w:rsid w:val="00834331"/>
    <w:rsid w:val="00834E16"/>
    <w:rsid w:val="00836013"/>
    <w:rsid w:val="008360CD"/>
    <w:rsid w:val="008368DC"/>
    <w:rsid w:val="00837BE2"/>
    <w:rsid w:val="00837DC3"/>
    <w:rsid w:val="008409C2"/>
    <w:rsid w:val="00840B2C"/>
    <w:rsid w:val="00840E9D"/>
    <w:rsid w:val="00841062"/>
    <w:rsid w:val="008411DB"/>
    <w:rsid w:val="00841E8F"/>
    <w:rsid w:val="00841FDD"/>
    <w:rsid w:val="00842C47"/>
    <w:rsid w:val="00842EE3"/>
    <w:rsid w:val="00844B2D"/>
    <w:rsid w:val="0084596B"/>
    <w:rsid w:val="008459AC"/>
    <w:rsid w:val="00845F73"/>
    <w:rsid w:val="0084646D"/>
    <w:rsid w:val="008464D3"/>
    <w:rsid w:val="00846860"/>
    <w:rsid w:val="00847D5B"/>
    <w:rsid w:val="008513EC"/>
    <w:rsid w:val="00851DCD"/>
    <w:rsid w:val="0085237E"/>
    <w:rsid w:val="008530A0"/>
    <w:rsid w:val="0085381F"/>
    <w:rsid w:val="00854DD1"/>
    <w:rsid w:val="00855338"/>
    <w:rsid w:val="0085594E"/>
    <w:rsid w:val="0085636C"/>
    <w:rsid w:val="00856EC8"/>
    <w:rsid w:val="00860DFB"/>
    <w:rsid w:val="0086134F"/>
    <w:rsid w:val="00861FD0"/>
    <w:rsid w:val="00862340"/>
    <w:rsid w:val="0086257D"/>
    <w:rsid w:val="00862B7A"/>
    <w:rsid w:val="00862DF9"/>
    <w:rsid w:val="008648F8"/>
    <w:rsid w:val="0086603C"/>
    <w:rsid w:val="0086619F"/>
    <w:rsid w:val="00866464"/>
    <w:rsid w:val="00866BAA"/>
    <w:rsid w:val="00867000"/>
    <w:rsid w:val="008704B3"/>
    <w:rsid w:val="008708EB"/>
    <w:rsid w:val="0087133F"/>
    <w:rsid w:val="00871EA8"/>
    <w:rsid w:val="0087225C"/>
    <w:rsid w:val="00872B41"/>
    <w:rsid w:val="00874A9B"/>
    <w:rsid w:val="00876A8F"/>
    <w:rsid w:val="00876A9F"/>
    <w:rsid w:val="00876CB8"/>
    <w:rsid w:val="008770A1"/>
    <w:rsid w:val="00877AAE"/>
    <w:rsid w:val="00881FDF"/>
    <w:rsid w:val="00882407"/>
    <w:rsid w:val="00883585"/>
    <w:rsid w:val="0088412E"/>
    <w:rsid w:val="0088491F"/>
    <w:rsid w:val="00887D00"/>
    <w:rsid w:val="00887E9C"/>
    <w:rsid w:val="00887FD6"/>
    <w:rsid w:val="0089036C"/>
    <w:rsid w:val="00890ABE"/>
    <w:rsid w:val="00890E86"/>
    <w:rsid w:val="0089163B"/>
    <w:rsid w:val="008916BE"/>
    <w:rsid w:val="0089174E"/>
    <w:rsid w:val="00891CD1"/>
    <w:rsid w:val="008925AF"/>
    <w:rsid w:val="00895258"/>
    <w:rsid w:val="00895335"/>
    <w:rsid w:val="00895931"/>
    <w:rsid w:val="00895D41"/>
    <w:rsid w:val="008963E3"/>
    <w:rsid w:val="008966E6"/>
    <w:rsid w:val="00897D4D"/>
    <w:rsid w:val="008A0773"/>
    <w:rsid w:val="008A0F74"/>
    <w:rsid w:val="008A1AF8"/>
    <w:rsid w:val="008A2074"/>
    <w:rsid w:val="008A2659"/>
    <w:rsid w:val="008A2F65"/>
    <w:rsid w:val="008A3509"/>
    <w:rsid w:val="008A3632"/>
    <w:rsid w:val="008A3E2D"/>
    <w:rsid w:val="008A5618"/>
    <w:rsid w:val="008A6B10"/>
    <w:rsid w:val="008A6F70"/>
    <w:rsid w:val="008A793E"/>
    <w:rsid w:val="008B0645"/>
    <w:rsid w:val="008B0705"/>
    <w:rsid w:val="008B1DED"/>
    <w:rsid w:val="008B20A4"/>
    <w:rsid w:val="008B3AC1"/>
    <w:rsid w:val="008B3B79"/>
    <w:rsid w:val="008B4644"/>
    <w:rsid w:val="008B4DC9"/>
    <w:rsid w:val="008B60C0"/>
    <w:rsid w:val="008B617A"/>
    <w:rsid w:val="008B6509"/>
    <w:rsid w:val="008C10E5"/>
    <w:rsid w:val="008C1F89"/>
    <w:rsid w:val="008C22DC"/>
    <w:rsid w:val="008C243C"/>
    <w:rsid w:val="008C3162"/>
    <w:rsid w:val="008C383F"/>
    <w:rsid w:val="008C395F"/>
    <w:rsid w:val="008C431C"/>
    <w:rsid w:val="008C55D4"/>
    <w:rsid w:val="008C5E04"/>
    <w:rsid w:val="008C693A"/>
    <w:rsid w:val="008C69F5"/>
    <w:rsid w:val="008C6A23"/>
    <w:rsid w:val="008C72EB"/>
    <w:rsid w:val="008C73E1"/>
    <w:rsid w:val="008D08A0"/>
    <w:rsid w:val="008D0CD9"/>
    <w:rsid w:val="008D2A16"/>
    <w:rsid w:val="008D3F91"/>
    <w:rsid w:val="008D45BD"/>
    <w:rsid w:val="008D6815"/>
    <w:rsid w:val="008D6FBB"/>
    <w:rsid w:val="008E072E"/>
    <w:rsid w:val="008E1BB4"/>
    <w:rsid w:val="008E3AAC"/>
    <w:rsid w:val="008E3E43"/>
    <w:rsid w:val="008E4A0D"/>
    <w:rsid w:val="008E6042"/>
    <w:rsid w:val="008E66B3"/>
    <w:rsid w:val="008E68E3"/>
    <w:rsid w:val="008E74A7"/>
    <w:rsid w:val="008E7F80"/>
    <w:rsid w:val="008F05DF"/>
    <w:rsid w:val="008F0D86"/>
    <w:rsid w:val="008F1AA5"/>
    <w:rsid w:val="008F22D1"/>
    <w:rsid w:val="008F2714"/>
    <w:rsid w:val="008F2E1C"/>
    <w:rsid w:val="008F31DF"/>
    <w:rsid w:val="008F32A6"/>
    <w:rsid w:val="008F3967"/>
    <w:rsid w:val="008F3F6B"/>
    <w:rsid w:val="008F4A18"/>
    <w:rsid w:val="008F4A61"/>
    <w:rsid w:val="008F4CCD"/>
    <w:rsid w:val="008F4D6E"/>
    <w:rsid w:val="008F529C"/>
    <w:rsid w:val="008F58D8"/>
    <w:rsid w:val="008F612D"/>
    <w:rsid w:val="008F6E7A"/>
    <w:rsid w:val="008F6F22"/>
    <w:rsid w:val="00901C4F"/>
    <w:rsid w:val="00901C64"/>
    <w:rsid w:val="0090332E"/>
    <w:rsid w:val="009042BF"/>
    <w:rsid w:val="00904A97"/>
    <w:rsid w:val="0090673F"/>
    <w:rsid w:val="00907DF6"/>
    <w:rsid w:val="009108A1"/>
    <w:rsid w:val="0091247A"/>
    <w:rsid w:val="0091259F"/>
    <w:rsid w:val="00913403"/>
    <w:rsid w:val="00913ED4"/>
    <w:rsid w:val="009140C6"/>
    <w:rsid w:val="00914547"/>
    <w:rsid w:val="00914959"/>
    <w:rsid w:val="0091580B"/>
    <w:rsid w:val="00915EC5"/>
    <w:rsid w:val="00916578"/>
    <w:rsid w:val="00916A9D"/>
    <w:rsid w:val="009201BC"/>
    <w:rsid w:val="0092062E"/>
    <w:rsid w:val="0092086C"/>
    <w:rsid w:val="00920C68"/>
    <w:rsid w:val="0092109D"/>
    <w:rsid w:val="00921BEA"/>
    <w:rsid w:val="00922218"/>
    <w:rsid w:val="0092242E"/>
    <w:rsid w:val="00922BF2"/>
    <w:rsid w:val="00922F7E"/>
    <w:rsid w:val="009237EA"/>
    <w:rsid w:val="0092413F"/>
    <w:rsid w:val="00924FD1"/>
    <w:rsid w:val="009252E2"/>
    <w:rsid w:val="00925857"/>
    <w:rsid w:val="0092602A"/>
    <w:rsid w:val="00926465"/>
    <w:rsid w:val="009269A8"/>
    <w:rsid w:val="00926A32"/>
    <w:rsid w:val="00926FE2"/>
    <w:rsid w:val="00927464"/>
    <w:rsid w:val="00927580"/>
    <w:rsid w:val="009278C4"/>
    <w:rsid w:val="00932E30"/>
    <w:rsid w:val="009331F0"/>
    <w:rsid w:val="00935896"/>
    <w:rsid w:val="00936FB2"/>
    <w:rsid w:val="00937B4A"/>
    <w:rsid w:val="00941676"/>
    <w:rsid w:val="0094307D"/>
    <w:rsid w:val="00944281"/>
    <w:rsid w:val="00946000"/>
    <w:rsid w:val="009468B8"/>
    <w:rsid w:val="00946E6E"/>
    <w:rsid w:val="009478C5"/>
    <w:rsid w:val="00947913"/>
    <w:rsid w:val="00947D34"/>
    <w:rsid w:val="00950F2B"/>
    <w:rsid w:val="00951C90"/>
    <w:rsid w:val="0095278A"/>
    <w:rsid w:val="00952E7F"/>
    <w:rsid w:val="00953BDE"/>
    <w:rsid w:val="0095522A"/>
    <w:rsid w:val="009553D0"/>
    <w:rsid w:val="00955B20"/>
    <w:rsid w:val="00957F3C"/>
    <w:rsid w:val="00962DAA"/>
    <w:rsid w:val="00963210"/>
    <w:rsid w:val="009639B1"/>
    <w:rsid w:val="00963E48"/>
    <w:rsid w:val="00963FBA"/>
    <w:rsid w:val="00964E3A"/>
    <w:rsid w:val="00966D43"/>
    <w:rsid w:val="00967C7A"/>
    <w:rsid w:val="00967DB1"/>
    <w:rsid w:val="00970E9E"/>
    <w:rsid w:val="009712BA"/>
    <w:rsid w:val="0097162D"/>
    <w:rsid w:val="0097216E"/>
    <w:rsid w:val="0097229E"/>
    <w:rsid w:val="00972527"/>
    <w:rsid w:val="00973C25"/>
    <w:rsid w:val="00973FD4"/>
    <w:rsid w:val="009751D5"/>
    <w:rsid w:val="0097566C"/>
    <w:rsid w:val="009756F9"/>
    <w:rsid w:val="00975F12"/>
    <w:rsid w:val="0097605E"/>
    <w:rsid w:val="009760B5"/>
    <w:rsid w:val="00977627"/>
    <w:rsid w:val="00980179"/>
    <w:rsid w:val="00981E2A"/>
    <w:rsid w:val="0098229A"/>
    <w:rsid w:val="00983057"/>
    <w:rsid w:val="00983CE4"/>
    <w:rsid w:val="00984024"/>
    <w:rsid w:val="009842C5"/>
    <w:rsid w:val="0098491B"/>
    <w:rsid w:val="00984C5B"/>
    <w:rsid w:val="00984CFB"/>
    <w:rsid w:val="00985B4C"/>
    <w:rsid w:val="00986DB3"/>
    <w:rsid w:val="00986E46"/>
    <w:rsid w:val="00987821"/>
    <w:rsid w:val="00990CE1"/>
    <w:rsid w:val="00991164"/>
    <w:rsid w:val="00992098"/>
    <w:rsid w:val="00992B2C"/>
    <w:rsid w:val="00992C1F"/>
    <w:rsid w:val="00993CD5"/>
    <w:rsid w:val="00994F46"/>
    <w:rsid w:val="00995D5C"/>
    <w:rsid w:val="00996CF2"/>
    <w:rsid w:val="009971F7"/>
    <w:rsid w:val="00997F1D"/>
    <w:rsid w:val="009A0960"/>
    <w:rsid w:val="009A0AB3"/>
    <w:rsid w:val="009A0E0D"/>
    <w:rsid w:val="009A131C"/>
    <w:rsid w:val="009A2DCF"/>
    <w:rsid w:val="009A31DA"/>
    <w:rsid w:val="009A34E1"/>
    <w:rsid w:val="009A37F1"/>
    <w:rsid w:val="009A46B8"/>
    <w:rsid w:val="009A4D5C"/>
    <w:rsid w:val="009A5050"/>
    <w:rsid w:val="009A533F"/>
    <w:rsid w:val="009A6E72"/>
    <w:rsid w:val="009B07F9"/>
    <w:rsid w:val="009B3480"/>
    <w:rsid w:val="009B5409"/>
    <w:rsid w:val="009B6B48"/>
    <w:rsid w:val="009B70EA"/>
    <w:rsid w:val="009B7661"/>
    <w:rsid w:val="009B7665"/>
    <w:rsid w:val="009C0053"/>
    <w:rsid w:val="009C103F"/>
    <w:rsid w:val="009C11A1"/>
    <w:rsid w:val="009C1395"/>
    <w:rsid w:val="009C319F"/>
    <w:rsid w:val="009C4F05"/>
    <w:rsid w:val="009C5209"/>
    <w:rsid w:val="009C541C"/>
    <w:rsid w:val="009C6460"/>
    <w:rsid w:val="009D013B"/>
    <w:rsid w:val="009D050F"/>
    <w:rsid w:val="009D0B98"/>
    <w:rsid w:val="009D21BF"/>
    <w:rsid w:val="009D2AF5"/>
    <w:rsid w:val="009D2B38"/>
    <w:rsid w:val="009D441B"/>
    <w:rsid w:val="009D4876"/>
    <w:rsid w:val="009D516A"/>
    <w:rsid w:val="009D523B"/>
    <w:rsid w:val="009D5BD3"/>
    <w:rsid w:val="009D634A"/>
    <w:rsid w:val="009D71F3"/>
    <w:rsid w:val="009D7D41"/>
    <w:rsid w:val="009E0C10"/>
    <w:rsid w:val="009E22D4"/>
    <w:rsid w:val="009E3654"/>
    <w:rsid w:val="009E3765"/>
    <w:rsid w:val="009E3CAF"/>
    <w:rsid w:val="009E58C2"/>
    <w:rsid w:val="009E6232"/>
    <w:rsid w:val="009E6376"/>
    <w:rsid w:val="009E6B4E"/>
    <w:rsid w:val="009E6C63"/>
    <w:rsid w:val="009F080C"/>
    <w:rsid w:val="009F088C"/>
    <w:rsid w:val="009F0B36"/>
    <w:rsid w:val="009F0BE8"/>
    <w:rsid w:val="009F12E5"/>
    <w:rsid w:val="009F1ABB"/>
    <w:rsid w:val="009F1DBB"/>
    <w:rsid w:val="009F1EFA"/>
    <w:rsid w:val="009F222E"/>
    <w:rsid w:val="009F243F"/>
    <w:rsid w:val="009F24D0"/>
    <w:rsid w:val="009F3395"/>
    <w:rsid w:val="009F394A"/>
    <w:rsid w:val="009F5BCC"/>
    <w:rsid w:val="009F5C1F"/>
    <w:rsid w:val="009F7C9A"/>
    <w:rsid w:val="00A00542"/>
    <w:rsid w:val="00A007B3"/>
    <w:rsid w:val="00A0142E"/>
    <w:rsid w:val="00A01634"/>
    <w:rsid w:val="00A0167B"/>
    <w:rsid w:val="00A02012"/>
    <w:rsid w:val="00A03AB3"/>
    <w:rsid w:val="00A0402B"/>
    <w:rsid w:val="00A06E32"/>
    <w:rsid w:val="00A111A9"/>
    <w:rsid w:val="00A113E3"/>
    <w:rsid w:val="00A12A82"/>
    <w:rsid w:val="00A14603"/>
    <w:rsid w:val="00A1506A"/>
    <w:rsid w:val="00A1583A"/>
    <w:rsid w:val="00A15AD0"/>
    <w:rsid w:val="00A171E3"/>
    <w:rsid w:val="00A17868"/>
    <w:rsid w:val="00A20243"/>
    <w:rsid w:val="00A212AC"/>
    <w:rsid w:val="00A21937"/>
    <w:rsid w:val="00A2193D"/>
    <w:rsid w:val="00A244B2"/>
    <w:rsid w:val="00A24D5C"/>
    <w:rsid w:val="00A2619C"/>
    <w:rsid w:val="00A3029F"/>
    <w:rsid w:val="00A30683"/>
    <w:rsid w:val="00A31629"/>
    <w:rsid w:val="00A32C83"/>
    <w:rsid w:val="00A3425C"/>
    <w:rsid w:val="00A34C54"/>
    <w:rsid w:val="00A35148"/>
    <w:rsid w:val="00A35352"/>
    <w:rsid w:val="00A365CC"/>
    <w:rsid w:val="00A37679"/>
    <w:rsid w:val="00A377E8"/>
    <w:rsid w:val="00A37B8C"/>
    <w:rsid w:val="00A37E30"/>
    <w:rsid w:val="00A404EC"/>
    <w:rsid w:val="00A405C7"/>
    <w:rsid w:val="00A406CE"/>
    <w:rsid w:val="00A41CD3"/>
    <w:rsid w:val="00A420A0"/>
    <w:rsid w:val="00A422E4"/>
    <w:rsid w:val="00A424CF"/>
    <w:rsid w:val="00A42931"/>
    <w:rsid w:val="00A429A9"/>
    <w:rsid w:val="00A429F7"/>
    <w:rsid w:val="00A42F5B"/>
    <w:rsid w:val="00A43CAA"/>
    <w:rsid w:val="00A4450F"/>
    <w:rsid w:val="00A45342"/>
    <w:rsid w:val="00A45922"/>
    <w:rsid w:val="00A46536"/>
    <w:rsid w:val="00A469AF"/>
    <w:rsid w:val="00A475E6"/>
    <w:rsid w:val="00A502DC"/>
    <w:rsid w:val="00A50308"/>
    <w:rsid w:val="00A515F8"/>
    <w:rsid w:val="00A52D8A"/>
    <w:rsid w:val="00A53B4A"/>
    <w:rsid w:val="00A53CF2"/>
    <w:rsid w:val="00A54319"/>
    <w:rsid w:val="00A54D95"/>
    <w:rsid w:val="00A560F7"/>
    <w:rsid w:val="00A56356"/>
    <w:rsid w:val="00A566EA"/>
    <w:rsid w:val="00A56AFA"/>
    <w:rsid w:val="00A57940"/>
    <w:rsid w:val="00A60A3B"/>
    <w:rsid w:val="00A60A4A"/>
    <w:rsid w:val="00A620FA"/>
    <w:rsid w:val="00A63706"/>
    <w:rsid w:val="00A637A4"/>
    <w:rsid w:val="00A654D7"/>
    <w:rsid w:val="00A65841"/>
    <w:rsid w:val="00A67BD5"/>
    <w:rsid w:val="00A709B2"/>
    <w:rsid w:val="00A70B8B"/>
    <w:rsid w:val="00A718A1"/>
    <w:rsid w:val="00A7207D"/>
    <w:rsid w:val="00A72A2A"/>
    <w:rsid w:val="00A731C6"/>
    <w:rsid w:val="00A73D2A"/>
    <w:rsid w:val="00A7447A"/>
    <w:rsid w:val="00A74B9C"/>
    <w:rsid w:val="00A76536"/>
    <w:rsid w:val="00A7661A"/>
    <w:rsid w:val="00A76D78"/>
    <w:rsid w:val="00A77C0B"/>
    <w:rsid w:val="00A80A29"/>
    <w:rsid w:val="00A8128F"/>
    <w:rsid w:val="00A81DAA"/>
    <w:rsid w:val="00A825A9"/>
    <w:rsid w:val="00A82ED0"/>
    <w:rsid w:val="00A8366A"/>
    <w:rsid w:val="00A83B45"/>
    <w:rsid w:val="00A83CB6"/>
    <w:rsid w:val="00A83ECB"/>
    <w:rsid w:val="00A8487D"/>
    <w:rsid w:val="00A849ED"/>
    <w:rsid w:val="00A84CBD"/>
    <w:rsid w:val="00A84D8C"/>
    <w:rsid w:val="00A84EC8"/>
    <w:rsid w:val="00A84F83"/>
    <w:rsid w:val="00A871F8"/>
    <w:rsid w:val="00A87685"/>
    <w:rsid w:val="00A906BF"/>
    <w:rsid w:val="00A9228E"/>
    <w:rsid w:val="00A92C2F"/>
    <w:rsid w:val="00A92C92"/>
    <w:rsid w:val="00A95B55"/>
    <w:rsid w:val="00AA0B0F"/>
    <w:rsid w:val="00AA1516"/>
    <w:rsid w:val="00AA1615"/>
    <w:rsid w:val="00AA1851"/>
    <w:rsid w:val="00AA1CB3"/>
    <w:rsid w:val="00AA2F06"/>
    <w:rsid w:val="00AA4785"/>
    <w:rsid w:val="00AA5167"/>
    <w:rsid w:val="00AA59C7"/>
    <w:rsid w:val="00AA696D"/>
    <w:rsid w:val="00AA6E4D"/>
    <w:rsid w:val="00AB10AA"/>
    <w:rsid w:val="00AB19F6"/>
    <w:rsid w:val="00AB2F43"/>
    <w:rsid w:val="00AB2FEC"/>
    <w:rsid w:val="00AB4DA3"/>
    <w:rsid w:val="00AB558C"/>
    <w:rsid w:val="00AB5E2D"/>
    <w:rsid w:val="00AB7DBC"/>
    <w:rsid w:val="00AC044F"/>
    <w:rsid w:val="00AC0EF6"/>
    <w:rsid w:val="00AC1E28"/>
    <w:rsid w:val="00AC24B0"/>
    <w:rsid w:val="00AC2545"/>
    <w:rsid w:val="00AC365B"/>
    <w:rsid w:val="00AC4A01"/>
    <w:rsid w:val="00AC7160"/>
    <w:rsid w:val="00AD01F1"/>
    <w:rsid w:val="00AD042B"/>
    <w:rsid w:val="00AD05B6"/>
    <w:rsid w:val="00AD0E18"/>
    <w:rsid w:val="00AD110E"/>
    <w:rsid w:val="00AD1C3F"/>
    <w:rsid w:val="00AD1E45"/>
    <w:rsid w:val="00AD222D"/>
    <w:rsid w:val="00AD29B4"/>
    <w:rsid w:val="00AD36EC"/>
    <w:rsid w:val="00AD4791"/>
    <w:rsid w:val="00AD4A6B"/>
    <w:rsid w:val="00AD4B6D"/>
    <w:rsid w:val="00AD5965"/>
    <w:rsid w:val="00AD64CA"/>
    <w:rsid w:val="00AD6717"/>
    <w:rsid w:val="00AD6E46"/>
    <w:rsid w:val="00AD7BC7"/>
    <w:rsid w:val="00AD7C42"/>
    <w:rsid w:val="00AD7E3B"/>
    <w:rsid w:val="00AE075D"/>
    <w:rsid w:val="00AE0B22"/>
    <w:rsid w:val="00AE17E9"/>
    <w:rsid w:val="00AE1CCC"/>
    <w:rsid w:val="00AE1FDD"/>
    <w:rsid w:val="00AE29BC"/>
    <w:rsid w:val="00AE4F11"/>
    <w:rsid w:val="00AE59EA"/>
    <w:rsid w:val="00AE7C4D"/>
    <w:rsid w:val="00AE7C56"/>
    <w:rsid w:val="00AF0BDA"/>
    <w:rsid w:val="00AF1F4B"/>
    <w:rsid w:val="00AF231F"/>
    <w:rsid w:val="00AF2BA9"/>
    <w:rsid w:val="00AF3024"/>
    <w:rsid w:val="00AF33DD"/>
    <w:rsid w:val="00AF3A44"/>
    <w:rsid w:val="00AF4CB2"/>
    <w:rsid w:val="00AF51C3"/>
    <w:rsid w:val="00AF523D"/>
    <w:rsid w:val="00AF5973"/>
    <w:rsid w:val="00B01350"/>
    <w:rsid w:val="00B0329E"/>
    <w:rsid w:val="00B03C36"/>
    <w:rsid w:val="00B044D7"/>
    <w:rsid w:val="00B04689"/>
    <w:rsid w:val="00B05961"/>
    <w:rsid w:val="00B0615A"/>
    <w:rsid w:val="00B06450"/>
    <w:rsid w:val="00B06CAB"/>
    <w:rsid w:val="00B073B9"/>
    <w:rsid w:val="00B10639"/>
    <w:rsid w:val="00B1070A"/>
    <w:rsid w:val="00B10A7B"/>
    <w:rsid w:val="00B10C96"/>
    <w:rsid w:val="00B114F9"/>
    <w:rsid w:val="00B12023"/>
    <w:rsid w:val="00B1323B"/>
    <w:rsid w:val="00B13528"/>
    <w:rsid w:val="00B1357F"/>
    <w:rsid w:val="00B14596"/>
    <w:rsid w:val="00B15512"/>
    <w:rsid w:val="00B156EC"/>
    <w:rsid w:val="00B15E77"/>
    <w:rsid w:val="00B170E8"/>
    <w:rsid w:val="00B173EA"/>
    <w:rsid w:val="00B1749F"/>
    <w:rsid w:val="00B203D4"/>
    <w:rsid w:val="00B2070A"/>
    <w:rsid w:val="00B20D26"/>
    <w:rsid w:val="00B21AF3"/>
    <w:rsid w:val="00B21FAB"/>
    <w:rsid w:val="00B22D4E"/>
    <w:rsid w:val="00B235EC"/>
    <w:rsid w:val="00B23F35"/>
    <w:rsid w:val="00B257A3"/>
    <w:rsid w:val="00B27CDD"/>
    <w:rsid w:val="00B3014C"/>
    <w:rsid w:val="00B30BAE"/>
    <w:rsid w:val="00B30C5F"/>
    <w:rsid w:val="00B30EA7"/>
    <w:rsid w:val="00B31569"/>
    <w:rsid w:val="00B336E6"/>
    <w:rsid w:val="00B33DE4"/>
    <w:rsid w:val="00B343AC"/>
    <w:rsid w:val="00B346B3"/>
    <w:rsid w:val="00B35107"/>
    <w:rsid w:val="00B3574B"/>
    <w:rsid w:val="00B36C29"/>
    <w:rsid w:val="00B409BA"/>
    <w:rsid w:val="00B41152"/>
    <w:rsid w:val="00B418BE"/>
    <w:rsid w:val="00B4239C"/>
    <w:rsid w:val="00B423C5"/>
    <w:rsid w:val="00B43E07"/>
    <w:rsid w:val="00B441CC"/>
    <w:rsid w:val="00B44DDE"/>
    <w:rsid w:val="00B45073"/>
    <w:rsid w:val="00B45766"/>
    <w:rsid w:val="00B45F32"/>
    <w:rsid w:val="00B46D4B"/>
    <w:rsid w:val="00B46EE1"/>
    <w:rsid w:val="00B46F9B"/>
    <w:rsid w:val="00B477AE"/>
    <w:rsid w:val="00B50B05"/>
    <w:rsid w:val="00B51CE8"/>
    <w:rsid w:val="00B52094"/>
    <w:rsid w:val="00B53330"/>
    <w:rsid w:val="00B53668"/>
    <w:rsid w:val="00B53E2D"/>
    <w:rsid w:val="00B5466D"/>
    <w:rsid w:val="00B54951"/>
    <w:rsid w:val="00B54E3B"/>
    <w:rsid w:val="00B5533F"/>
    <w:rsid w:val="00B5556C"/>
    <w:rsid w:val="00B5699D"/>
    <w:rsid w:val="00B56D64"/>
    <w:rsid w:val="00B56F17"/>
    <w:rsid w:val="00B571C6"/>
    <w:rsid w:val="00B603A1"/>
    <w:rsid w:val="00B60CA3"/>
    <w:rsid w:val="00B61136"/>
    <w:rsid w:val="00B64020"/>
    <w:rsid w:val="00B64E23"/>
    <w:rsid w:val="00B64FC2"/>
    <w:rsid w:val="00B6549C"/>
    <w:rsid w:val="00B663C9"/>
    <w:rsid w:val="00B6644E"/>
    <w:rsid w:val="00B665A5"/>
    <w:rsid w:val="00B66CE9"/>
    <w:rsid w:val="00B67022"/>
    <w:rsid w:val="00B67D67"/>
    <w:rsid w:val="00B721EC"/>
    <w:rsid w:val="00B723F5"/>
    <w:rsid w:val="00B73454"/>
    <w:rsid w:val="00B734E2"/>
    <w:rsid w:val="00B74D10"/>
    <w:rsid w:val="00B755B1"/>
    <w:rsid w:val="00B768B2"/>
    <w:rsid w:val="00B80371"/>
    <w:rsid w:val="00B8078E"/>
    <w:rsid w:val="00B80B3B"/>
    <w:rsid w:val="00B80D1B"/>
    <w:rsid w:val="00B80F37"/>
    <w:rsid w:val="00B816F8"/>
    <w:rsid w:val="00B81728"/>
    <w:rsid w:val="00B82918"/>
    <w:rsid w:val="00B834CF"/>
    <w:rsid w:val="00B83E58"/>
    <w:rsid w:val="00B84448"/>
    <w:rsid w:val="00B847C5"/>
    <w:rsid w:val="00B85113"/>
    <w:rsid w:val="00B85232"/>
    <w:rsid w:val="00B861D3"/>
    <w:rsid w:val="00B874D5"/>
    <w:rsid w:val="00B903F5"/>
    <w:rsid w:val="00B91081"/>
    <w:rsid w:val="00B93929"/>
    <w:rsid w:val="00B93C2B"/>
    <w:rsid w:val="00B944C5"/>
    <w:rsid w:val="00B9464B"/>
    <w:rsid w:val="00B94E6B"/>
    <w:rsid w:val="00B94EBD"/>
    <w:rsid w:val="00B95AE2"/>
    <w:rsid w:val="00B96499"/>
    <w:rsid w:val="00B97448"/>
    <w:rsid w:val="00B97BB1"/>
    <w:rsid w:val="00BA05A3"/>
    <w:rsid w:val="00BA1F33"/>
    <w:rsid w:val="00BA21AB"/>
    <w:rsid w:val="00BA2ECD"/>
    <w:rsid w:val="00BA2FF0"/>
    <w:rsid w:val="00BA303D"/>
    <w:rsid w:val="00BA3F92"/>
    <w:rsid w:val="00BA56F6"/>
    <w:rsid w:val="00BA577C"/>
    <w:rsid w:val="00BA5AE2"/>
    <w:rsid w:val="00BA5AE8"/>
    <w:rsid w:val="00BA661E"/>
    <w:rsid w:val="00BA728A"/>
    <w:rsid w:val="00BB0BD9"/>
    <w:rsid w:val="00BB2C74"/>
    <w:rsid w:val="00BB42E8"/>
    <w:rsid w:val="00BB4637"/>
    <w:rsid w:val="00BB4F08"/>
    <w:rsid w:val="00BB750D"/>
    <w:rsid w:val="00BC13A0"/>
    <w:rsid w:val="00BC1B75"/>
    <w:rsid w:val="00BC29F8"/>
    <w:rsid w:val="00BC3650"/>
    <w:rsid w:val="00BC4659"/>
    <w:rsid w:val="00BC568E"/>
    <w:rsid w:val="00BC5B32"/>
    <w:rsid w:val="00BC60A5"/>
    <w:rsid w:val="00BC65B2"/>
    <w:rsid w:val="00BC669D"/>
    <w:rsid w:val="00BC69F3"/>
    <w:rsid w:val="00BC6B69"/>
    <w:rsid w:val="00BC7574"/>
    <w:rsid w:val="00BD00EA"/>
    <w:rsid w:val="00BD0156"/>
    <w:rsid w:val="00BD18E9"/>
    <w:rsid w:val="00BD2ADE"/>
    <w:rsid w:val="00BD3C4F"/>
    <w:rsid w:val="00BD537F"/>
    <w:rsid w:val="00BD78F7"/>
    <w:rsid w:val="00BD7C9F"/>
    <w:rsid w:val="00BE0E26"/>
    <w:rsid w:val="00BE0FCD"/>
    <w:rsid w:val="00BE3B30"/>
    <w:rsid w:val="00BE3EAC"/>
    <w:rsid w:val="00BE3EDD"/>
    <w:rsid w:val="00BE4126"/>
    <w:rsid w:val="00BE65EC"/>
    <w:rsid w:val="00BE6B6B"/>
    <w:rsid w:val="00BE7977"/>
    <w:rsid w:val="00BF0A10"/>
    <w:rsid w:val="00BF0F7C"/>
    <w:rsid w:val="00BF1471"/>
    <w:rsid w:val="00BF21C5"/>
    <w:rsid w:val="00BF2609"/>
    <w:rsid w:val="00BF3011"/>
    <w:rsid w:val="00BF335F"/>
    <w:rsid w:val="00BF3727"/>
    <w:rsid w:val="00BF3F68"/>
    <w:rsid w:val="00BF3F77"/>
    <w:rsid w:val="00BF4ED9"/>
    <w:rsid w:val="00BF5E29"/>
    <w:rsid w:val="00BF6954"/>
    <w:rsid w:val="00BF6F7C"/>
    <w:rsid w:val="00BF72CC"/>
    <w:rsid w:val="00BF79E6"/>
    <w:rsid w:val="00C01B1C"/>
    <w:rsid w:val="00C02A0F"/>
    <w:rsid w:val="00C02FB2"/>
    <w:rsid w:val="00C03D7F"/>
    <w:rsid w:val="00C063E4"/>
    <w:rsid w:val="00C069C5"/>
    <w:rsid w:val="00C06DB9"/>
    <w:rsid w:val="00C075EF"/>
    <w:rsid w:val="00C105E3"/>
    <w:rsid w:val="00C10C3B"/>
    <w:rsid w:val="00C110A5"/>
    <w:rsid w:val="00C11BC0"/>
    <w:rsid w:val="00C12AFF"/>
    <w:rsid w:val="00C131FC"/>
    <w:rsid w:val="00C13BB5"/>
    <w:rsid w:val="00C1406F"/>
    <w:rsid w:val="00C14638"/>
    <w:rsid w:val="00C14A01"/>
    <w:rsid w:val="00C15597"/>
    <w:rsid w:val="00C15976"/>
    <w:rsid w:val="00C16959"/>
    <w:rsid w:val="00C17C8B"/>
    <w:rsid w:val="00C20F2F"/>
    <w:rsid w:val="00C218A9"/>
    <w:rsid w:val="00C22185"/>
    <w:rsid w:val="00C224BD"/>
    <w:rsid w:val="00C2280D"/>
    <w:rsid w:val="00C22C55"/>
    <w:rsid w:val="00C232A1"/>
    <w:rsid w:val="00C23502"/>
    <w:rsid w:val="00C24A8D"/>
    <w:rsid w:val="00C26C14"/>
    <w:rsid w:val="00C2717D"/>
    <w:rsid w:val="00C27373"/>
    <w:rsid w:val="00C301B3"/>
    <w:rsid w:val="00C310E2"/>
    <w:rsid w:val="00C337B4"/>
    <w:rsid w:val="00C33982"/>
    <w:rsid w:val="00C35DD3"/>
    <w:rsid w:val="00C362BD"/>
    <w:rsid w:val="00C36D0E"/>
    <w:rsid w:val="00C36EB1"/>
    <w:rsid w:val="00C3724B"/>
    <w:rsid w:val="00C37C85"/>
    <w:rsid w:val="00C37F17"/>
    <w:rsid w:val="00C40D8F"/>
    <w:rsid w:val="00C4190D"/>
    <w:rsid w:val="00C428ED"/>
    <w:rsid w:val="00C42C2B"/>
    <w:rsid w:val="00C430B0"/>
    <w:rsid w:val="00C4396B"/>
    <w:rsid w:val="00C4496E"/>
    <w:rsid w:val="00C44D45"/>
    <w:rsid w:val="00C454E1"/>
    <w:rsid w:val="00C45B6F"/>
    <w:rsid w:val="00C45FAA"/>
    <w:rsid w:val="00C4632C"/>
    <w:rsid w:val="00C46660"/>
    <w:rsid w:val="00C47646"/>
    <w:rsid w:val="00C47BAC"/>
    <w:rsid w:val="00C50BA2"/>
    <w:rsid w:val="00C50F46"/>
    <w:rsid w:val="00C5117A"/>
    <w:rsid w:val="00C51D7B"/>
    <w:rsid w:val="00C526DB"/>
    <w:rsid w:val="00C5271E"/>
    <w:rsid w:val="00C5294C"/>
    <w:rsid w:val="00C5372D"/>
    <w:rsid w:val="00C53C13"/>
    <w:rsid w:val="00C53E9B"/>
    <w:rsid w:val="00C5434A"/>
    <w:rsid w:val="00C55F51"/>
    <w:rsid w:val="00C55F83"/>
    <w:rsid w:val="00C57341"/>
    <w:rsid w:val="00C577AA"/>
    <w:rsid w:val="00C57B83"/>
    <w:rsid w:val="00C62157"/>
    <w:rsid w:val="00C62939"/>
    <w:rsid w:val="00C62ACB"/>
    <w:rsid w:val="00C62AEC"/>
    <w:rsid w:val="00C63109"/>
    <w:rsid w:val="00C63695"/>
    <w:rsid w:val="00C64391"/>
    <w:rsid w:val="00C6524C"/>
    <w:rsid w:val="00C6597F"/>
    <w:rsid w:val="00C659DB"/>
    <w:rsid w:val="00C6626A"/>
    <w:rsid w:val="00C66EFA"/>
    <w:rsid w:val="00C67F1C"/>
    <w:rsid w:val="00C703A6"/>
    <w:rsid w:val="00C70EF0"/>
    <w:rsid w:val="00C71A6C"/>
    <w:rsid w:val="00C71C56"/>
    <w:rsid w:val="00C724C1"/>
    <w:rsid w:val="00C72FE2"/>
    <w:rsid w:val="00C7345A"/>
    <w:rsid w:val="00C73C86"/>
    <w:rsid w:val="00C73C97"/>
    <w:rsid w:val="00C746CB"/>
    <w:rsid w:val="00C75356"/>
    <w:rsid w:val="00C758DF"/>
    <w:rsid w:val="00C75B4A"/>
    <w:rsid w:val="00C77414"/>
    <w:rsid w:val="00C77AE6"/>
    <w:rsid w:val="00C803A2"/>
    <w:rsid w:val="00C80D25"/>
    <w:rsid w:val="00C825F0"/>
    <w:rsid w:val="00C83469"/>
    <w:rsid w:val="00C83942"/>
    <w:rsid w:val="00C83CB8"/>
    <w:rsid w:val="00C83CC4"/>
    <w:rsid w:val="00C84413"/>
    <w:rsid w:val="00C8509A"/>
    <w:rsid w:val="00C8634A"/>
    <w:rsid w:val="00C90FE0"/>
    <w:rsid w:val="00C9120D"/>
    <w:rsid w:val="00C91301"/>
    <w:rsid w:val="00C9161D"/>
    <w:rsid w:val="00C92012"/>
    <w:rsid w:val="00C93987"/>
    <w:rsid w:val="00C93BC0"/>
    <w:rsid w:val="00C94A76"/>
    <w:rsid w:val="00C9690A"/>
    <w:rsid w:val="00C96912"/>
    <w:rsid w:val="00C96A1D"/>
    <w:rsid w:val="00C96B14"/>
    <w:rsid w:val="00C97557"/>
    <w:rsid w:val="00C97765"/>
    <w:rsid w:val="00C97D08"/>
    <w:rsid w:val="00C97D97"/>
    <w:rsid w:val="00CA0BCB"/>
    <w:rsid w:val="00CA0E1D"/>
    <w:rsid w:val="00CA0F83"/>
    <w:rsid w:val="00CA29AC"/>
    <w:rsid w:val="00CA2C3C"/>
    <w:rsid w:val="00CA2D98"/>
    <w:rsid w:val="00CA302E"/>
    <w:rsid w:val="00CA3518"/>
    <w:rsid w:val="00CA3CFB"/>
    <w:rsid w:val="00CA3DFD"/>
    <w:rsid w:val="00CA513A"/>
    <w:rsid w:val="00CA5B57"/>
    <w:rsid w:val="00CB0690"/>
    <w:rsid w:val="00CB092E"/>
    <w:rsid w:val="00CB0B8A"/>
    <w:rsid w:val="00CB2FAF"/>
    <w:rsid w:val="00CB3997"/>
    <w:rsid w:val="00CB3C0C"/>
    <w:rsid w:val="00CB3D65"/>
    <w:rsid w:val="00CB4E7A"/>
    <w:rsid w:val="00CB6CEB"/>
    <w:rsid w:val="00CB74F9"/>
    <w:rsid w:val="00CB7A7E"/>
    <w:rsid w:val="00CB7A85"/>
    <w:rsid w:val="00CC002A"/>
    <w:rsid w:val="00CC016A"/>
    <w:rsid w:val="00CC0B61"/>
    <w:rsid w:val="00CC12B8"/>
    <w:rsid w:val="00CC205A"/>
    <w:rsid w:val="00CC2D9D"/>
    <w:rsid w:val="00CC3D1F"/>
    <w:rsid w:val="00CC42C0"/>
    <w:rsid w:val="00CC49E7"/>
    <w:rsid w:val="00CC4F36"/>
    <w:rsid w:val="00CC544D"/>
    <w:rsid w:val="00CC54E1"/>
    <w:rsid w:val="00CC5EE7"/>
    <w:rsid w:val="00CC6008"/>
    <w:rsid w:val="00CC713B"/>
    <w:rsid w:val="00CC7317"/>
    <w:rsid w:val="00CC7F96"/>
    <w:rsid w:val="00CD1E28"/>
    <w:rsid w:val="00CD20CE"/>
    <w:rsid w:val="00CD21C3"/>
    <w:rsid w:val="00CD2F2D"/>
    <w:rsid w:val="00CD39CD"/>
    <w:rsid w:val="00CD3D0D"/>
    <w:rsid w:val="00CD4719"/>
    <w:rsid w:val="00CD47E1"/>
    <w:rsid w:val="00CD4962"/>
    <w:rsid w:val="00CD5F38"/>
    <w:rsid w:val="00CD675C"/>
    <w:rsid w:val="00CD68F5"/>
    <w:rsid w:val="00CE0730"/>
    <w:rsid w:val="00CE12E0"/>
    <w:rsid w:val="00CE1C40"/>
    <w:rsid w:val="00CE34BE"/>
    <w:rsid w:val="00CE3B14"/>
    <w:rsid w:val="00CE40F4"/>
    <w:rsid w:val="00CE4971"/>
    <w:rsid w:val="00CE5250"/>
    <w:rsid w:val="00CE57D7"/>
    <w:rsid w:val="00CE68EB"/>
    <w:rsid w:val="00CE7B93"/>
    <w:rsid w:val="00CE7EB9"/>
    <w:rsid w:val="00CF0B9B"/>
    <w:rsid w:val="00CF1843"/>
    <w:rsid w:val="00CF1E47"/>
    <w:rsid w:val="00CF212B"/>
    <w:rsid w:val="00CF213D"/>
    <w:rsid w:val="00CF2258"/>
    <w:rsid w:val="00CF2BAF"/>
    <w:rsid w:val="00CF2D09"/>
    <w:rsid w:val="00CF498C"/>
    <w:rsid w:val="00CF49E3"/>
    <w:rsid w:val="00CF5217"/>
    <w:rsid w:val="00CF64E5"/>
    <w:rsid w:val="00CF666E"/>
    <w:rsid w:val="00CF7F89"/>
    <w:rsid w:val="00D0017E"/>
    <w:rsid w:val="00D003FB"/>
    <w:rsid w:val="00D006CD"/>
    <w:rsid w:val="00D01171"/>
    <w:rsid w:val="00D01294"/>
    <w:rsid w:val="00D01E1C"/>
    <w:rsid w:val="00D0209A"/>
    <w:rsid w:val="00D022C7"/>
    <w:rsid w:val="00D02869"/>
    <w:rsid w:val="00D032B4"/>
    <w:rsid w:val="00D03A3F"/>
    <w:rsid w:val="00D05CCA"/>
    <w:rsid w:val="00D07699"/>
    <w:rsid w:val="00D10403"/>
    <w:rsid w:val="00D10DFF"/>
    <w:rsid w:val="00D1165F"/>
    <w:rsid w:val="00D11978"/>
    <w:rsid w:val="00D1263A"/>
    <w:rsid w:val="00D137C8"/>
    <w:rsid w:val="00D1592A"/>
    <w:rsid w:val="00D1615F"/>
    <w:rsid w:val="00D167B0"/>
    <w:rsid w:val="00D16CE7"/>
    <w:rsid w:val="00D16EC1"/>
    <w:rsid w:val="00D177BD"/>
    <w:rsid w:val="00D17F9F"/>
    <w:rsid w:val="00D17FF1"/>
    <w:rsid w:val="00D20449"/>
    <w:rsid w:val="00D20576"/>
    <w:rsid w:val="00D218C7"/>
    <w:rsid w:val="00D22BA8"/>
    <w:rsid w:val="00D22C0E"/>
    <w:rsid w:val="00D23340"/>
    <w:rsid w:val="00D23B5C"/>
    <w:rsid w:val="00D23B89"/>
    <w:rsid w:val="00D25260"/>
    <w:rsid w:val="00D25B97"/>
    <w:rsid w:val="00D25FD2"/>
    <w:rsid w:val="00D26ECF"/>
    <w:rsid w:val="00D27DC5"/>
    <w:rsid w:val="00D30097"/>
    <w:rsid w:val="00D30660"/>
    <w:rsid w:val="00D3175E"/>
    <w:rsid w:val="00D31F9A"/>
    <w:rsid w:val="00D323DC"/>
    <w:rsid w:val="00D33D57"/>
    <w:rsid w:val="00D3465A"/>
    <w:rsid w:val="00D3608F"/>
    <w:rsid w:val="00D3610B"/>
    <w:rsid w:val="00D36292"/>
    <w:rsid w:val="00D36C39"/>
    <w:rsid w:val="00D37447"/>
    <w:rsid w:val="00D37757"/>
    <w:rsid w:val="00D37BEB"/>
    <w:rsid w:val="00D37F16"/>
    <w:rsid w:val="00D41AF1"/>
    <w:rsid w:val="00D41AFA"/>
    <w:rsid w:val="00D4286C"/>
    <w:rsid w:val="00D43422"/>
    <w:rsid w:val="00D434B5"/>
    <w:rsid w:val="00D457BF"/>
    <w:rsid w:val="00D45ABD"/>
    <w:rsid w:val="00D4620F"/>
    <w:rsid w:val="00D464A8"/>
    <w:rsid w:val="00D4660B"/>
    <w:rsid w:val="00D50435"/>
    <w:rsid w:val="00D51156"/>
    <w:rsid w:val="00D51F46"/>
    <w:rsid w:val="00D521C5"/>
    <w:rsid w:val="00D522B5"/>
    <w:rsid w:val="00D52376"/>
    <w:rsid w:val="00D53573"/>
    <w:rsid w:val="00D5400A"/>
    <w:rsid w:val="00D55CC9"/>
    <w:rsid w:val="00D55E0C"/>
    <w:rsid w:val="00D57F2B"/>
    <w:rsid w:val="00D60B60"/>
    <w:rsid w:val="00D60D41"/>
    <w:rsid w:val="00D60F6F"/>
    <w:rsid w:val="00D610B5"/>
    <w:rsid w:val="00D612B6"/>
    <w:rsid w:val="00D62054"/>
    <w:rsid w:val="00D63105"/>
    <w:rsid w:val="00D636E9"/>
    <w:rsid w:val="00D65041"/>
    <w:rsid w:val="00D65145"/>
    <w:rsid w:val="00D65D72"/>
    <w:rsid w:val="00D6714F"/>
    <w:rsid w:val="00D7158C"/>
    <w:rsid w:val="00D71BD1"/>
    <w:rsid w:val="00D71FC4"/>
    <w:rsid w:val="00D7270D"/>
    <w:rsid w:val="00D7349D"/>
    <w:rsid w:val="00D73921"/>
    <w:rsid w:val="00D7492E"/>
    <w:rsid w:val="00D76AA0"/>
    <w:rsid w:val="00D772CC"/>
    <w:rsid w:val="00D7758C"/>
    <w:rsid w:val="00D77DFF"/>
    <w:rsid w:val="00D77F32"/>
    <w:rsid w:val="00D80CDF"/>
    <w:rsid w:val="00D80F0C"/>
    <w:rsid w:val="00D813F5"/>
    <w:rsid w:val="00D818F9"/>
    <w:rsid w:val="00D8246C"/>
    <w:rsid w:val="00D82E39"/>
    <w:rsid w:val="00D8304E"/>
    <w:rsid w:val="00D8394A"/>
    <w:rsid w:val="00D8460A"/>
    <w:rsid w:val="00D84858"/>
    <w:rsid w:val="00D868EC"/>
    <w:rsid w:val="00D8741A"/>
    <w:rsid w:val="00D879FE"/>
    <w:rsid w:val="00D87EC3"/>
    <w:rsid w:val="00D9013F"/>
    <w:rsid w:val="00D90DEB"/>
    <w:rsid w:val="00D91A6C"/>
    <w:rsid w:val="00D92F0E"/>
    <w:rsid w:val="00D92F33"/>
    <w:rsid w:val="00D93A6F"/>
    <w:rsid w:val="00D941A3"/>
    <w:rsid w:val="00D96162"/>
    <w:rsid w:val="00D97384"/>
    <w:rsid w:val="00D97513"/>
    <w:rsid w:val="00D97C4F"/>
    <w:rsid w:val="00DA0AA3"/>
    <w:rsid w:val="00DA14BB"/>
    <w:rsid w:val="00DA1946"/>
    <w:rsid w:val="00DA2FCB"/>
    <w:rsid w:val="00DA32E5"/>
    <w:rsid w:val="00DA3902"/>
    <w:rsid w:val="00DA3A7D"/>
    <w:rsid w:val="00DA5958"/>
    <w:rsid w:val="00DA7BAC"/>
    <w:rsid w:val="00DB0891"/>
    <w:rsid w:val="00DB0EA4"/>
    <w:rsid w:val="00DB1D11"/>
    <w:rsid w:val="00DB24CB"/>
    <w:rsid w:val="00DB2C45"/>
    <w:rsid w:val="00DB4DB6"/>
    <w:rsid w:val="00DB5757"/>
    <w:rsid w:val="00DB6092"/>
    <w:rsid w:val="00DB6485"/>
    <w:rsid w:val="00DB6D66"/>
    <w:rsid w:val="00DB6DC9"/>
    <w:rsid w:val="00DC07E7"/>
    <w:rsid w:val="00DC0B76"/>
    <w:rsid w:val="00DC1AE5"/>
    <w:rsid w:val="00DC2E39"/>
    <w:rsid w:val="00DC3C46"/>
    <w:rsid w:val="00DC3CAA"/>
    <w:rsid w:val="00DC6539"/>
    <w:rsid w:val="00DC674D"/>
    <w:rsid w:val="00DC7D52"/>
    <w:rsid w:val="00DC7E1B"/>
    <w:rsid w:val="00DD0106"/>
    <w:rsid w:val="00DD03F9"/>
    <w:rsid w:val="00DD4E81"/>
    <w:rsid w:val="00DD52A5"/>
    <w:rsid w:val="00DD6C68"/>
    <w:rsid w:val="00DD73DE"/>
    <w:rsid w:val="00DE08F6"/>
    <w:rsid w:val="00DE0F16"/>
    <w:rsid w:val="00DE1145"/>
    <w:rsid w:val="00DE2E2C"/>
    <w:rsid w:val="00DE3106"/>
    <w:rsid w:val="00DE3C39"/>
    <w:rsid w:val="00DE4855"/>
    <w:rsid w:val="00DE4F8F"/>
    <w:rsid w:val="00DE664A"/>
    <w:rsid w:val="00DE6B53"/>
    <w:rsid w:val="00DE6C88"/>
    <w:rsid w:val="00DF07E3"/>
    <w:rsid w:val="00DF10E1"/>
    <w:rsid w:val="00DF1A50"/>
    <w:rsid w:val="00DF1E21"/>
    <w:rsid w:val="00DF26AF"/>
    <w:rsid w:val="00DF3299"/>
    <w:rsid w:val="00DF3413"/>
    <w:rsid w:val="00DF4561"/>
    <w:rsid w:val="00DF46F1"/>
    <w:rsid w:val="00DF497E"/>
    <w:rsid w:val="00DF540D"/>
    <w:rsid w:val="00DF54E6"/>
    <w:rsid w:val="00DF6A3D"/>
    <w:rsid w:val="00DF7184"/>
    <w:rsid w:val="00E00229"/>
    <w:rsid w:val="00E008D1"/>
    <w:rsid w:val="00E008F0"/>
    <w:rsid w:val="00E023FD"/>
    <w:rsid w:val="00E02483"/>
    <w:rsid w:val="00E02666"/>
    <w:rsid w:val="00E0279B"/>
    <w:rsid w:val="00E02ED3"/>
    <w:rsid w:val="00E0579A"/>
    <w:rsid w:val="00E05F26"/>
    <w:rsid w:val="00E1161C"/>
    <w:rsid w:val="00E11BC2"/>
    <w:rsid w:val="00E127E4"/>
    <w:rsid w:val="00E12A8B"/>
    <w:rsid w:val="00E1338A"/>
    <w:rsid w:val="00E135B0"/>
    <w:rsid w:val="00E146A4"/>
    <w:rsid w:val="00E14A30"/>
    <w:rsid w:val="00E151BF"/>
    <w:rsid w:val="00E15316"/>
    <w:rsid w:val="00E211EA"/>
    <w:rsid w:val="00E21203"/>
    <w:rsid w:val="00E21FC5"/>
    <w:rsid w:val="00E22826"/>
    <w:rsid w:val="00E2284A"/>
    <w:rsid w:val="00E22D06"/>
    <w:rsid w:val="00E22D07"/>
    <w:rsid w:val="00E23340"/>
    <w:rsid w:val="00E237B2"/>
    <w:rsid w:val="00E23A6A"/>
    <w:rsid w:val="00E24296"/>
    <w:rsid w:val="00E25A4F"/>
    <w:rsid w:val="00E25B47"/>
    <w:rsid w:val="00E27B0E"/>
    <w:rsid w:val="00E27E7D"/>
    <w:rsid w:val="00E27EB7"/>
    <w:rsid w:val="00E308B0"/>
    <w:rsid w:val="00E326A0"/>
    <w:rsid w:val="00E34A1C"/>
    <w:rsid w:val="00E3555E"/>
    <w:rsid w:val="00E35A66"/>
    <w:rsid w:val="00E366C6"/>
    <w:rsid w:val="00E368BB"/>
    <w:rsid w:val="00E3725F"/>
    <w:rsid w:val="00E40390"/>
    <w:rsid w:val="00E4058D"/>
    <w:rsid w:val="00E412A4"/>
    <w:rsid w:val="00E4144C"/>
    <w:rsid w:val="00E41974"/>
    <w:rsid w:val="00E41CCA"/>
    <w:rsid w:val="00E43F52"/>
    <w:rsid w:val="00E44668"/>
    <w:rsid w:val="00E44E6A"/>
    <w:rsid w:val="00E45A0C"/>
    <w:rsid w:val="00E46AC1"/>
    <w:rsid w:val="00E47BA8"/>
    <w:rsid w:val="00E501E9"/>
    <w:rsid w:val="00E52D7C"/>
    <w:rsid w:val="00E53156"/>
    <w:rsid w:val="00E53C5D"/>
    <w:rsid w:val="00E563DB"/>
    <w:rsid w:val="00E57FD1"/>
    <w:rsid w:val="00E625FD"/>
    <w:rsid w:val="00E632F5"/>
    <w:rsid w:val="00E63719"/>
    <w:rsid w:val="00E637B5"/>
    <w:rsid w:val="00E63B7D"/>
    <w:rsid w:val="00E63E81"/>
    <w:rsid w:val="00E6642E"/>
    <w:rsid w:val="00E665B1"/>
    <w:rsid w:val="00E67573"/>
    <w:rsid w:val="00E676F3"/>
    <w:rsid w:val="00E6777E"/>
    <w:rsid w:val="00E67E2A"/>
    <w:rsid w:val="00E71049"/>
    <w:rsid w:val="00E7170A"/>
    <w:rsid w:val="00E71D20"/>
    <w:rsid w:val="00E723C3"/>
    <w:rsid w:val="00E72752"/>
    <w:rsid w:val="00E730DF"/>
    <w:rsid w:val="00E75263"/>
    <w:rsid w:val="00E75C56"/>
    <w:rsid w:val="00E77982"/>
    <w:rsid w:val="00E80F14"/>
    <w:rsid w:val="00E818A8"/>
    <w:rsid w:val="00E818CB"/>
    <w:rsid w:val="00E81A6E"/>
    <w:rsid w:val="00E824B8"/>
    <w:rsid w:val="00E83D30"/>
    <w:rsid w:val="00E84903"/>
    <w:rsid w:val="00E8553D"/>
    <w:rsid w:val="00E86810"/>
    <w:rsid w:val="00E8717B"/>
    <w:rsid w:val="00E878B1"/>
    <w:rsid w:val="00E913C6"/>
    <w:rsid w:val="00E9211A"/>
    <w:rsid w:val="00E92821"/>
    <w:rsid w:val="00E93703"/>
    <w:rsid w:val="00E9393D"/>
    <w:rsid w:val="00E94D56"/>
    <w:rsid w:val="00E95EF8"/>
    <w:rsid w:val="00E9646D"/>
    <w:rsid w:val="00E9689C"/>
    <w:rsid w:val="00E96B67"/>
    <w:rsid w:val="00E97145"/>
    <w:rsid w:val="00E97BD2"/>
    <w:rsid w:val="00EA1528"/>
    <w:rsid w:val="00EA1D7E"/>
    <w:rsid w:val="00EA2C6E"/>
    <w:rsid w:val="00EA3CAF"/>
    <w:rsid w:val="00EA48DE"/>
    <w:rsid w:val="00EA4E25"/>
    <w:rsid w:val="00EA5007"/>
    <w:rsid w:val="00EA5316"/>
    <w:rsid w:val="00EA5683"/>
    <w:rsid w:val="00EA697C"/>
    <w:rsid w:val="00EA799A"/>
    <w:rsid w:val="00EB01B1"/>
    <w:rsid w:val="00EB10CA"/>
    <w:rsid w:val="00EB1C4F"/>
    <w:rsid w:val="00EB2B88"/>
    <w:rsid w:val="00EB2F35"/>
    <w:rsid w:val="00EB463A"/>
    <w:rsid w:val="00EB4991"/>
    <w:rsid w:val="00EB4DA2"/>
    <w:rsid w:val="00EB5938"/>
    <w:rsid w:val="00EC0478"/>
    <w:rsid w:val="00EC0742"/>
    <w:rsid w:val="00EC0957"/>
    <w:rsid w:val="00EC113B"/>
    <w:rsid w:val="00EC1762"/>
    <w:rsid w:val="00EC2937"/>
    <w:rsid w:val="00EC2E7D"/>
    <w:rsid w:val="00EC3112"/>
    <w:rsid w:val="00EC4E96"/>
    <w:rsid w:val="00EC5235"/>
    <w:rsid w:val="00EC5342"/>
    <w:rsid w:val="00EC5F20"/>
    <w:rsid w:val="00EC614A"/>
    <w:rsid w:val="00EC68E6"/>
    <w:rsid w:val="00EC75A1"/>
    <w:rsid w:val="00EC7D3B"/>
    <w:rsid w:val="00ED1B72"/>
    <w:rsid w:val="00ED1D2E"/>
    <w:rsid w:val="00ED2109"/>
    <w:rsid w:val="00ED2ED8"/>
    <w:rsid w:val="00ED3C4F"/>
    <w:rsid w:val="00ED3C86"/>
    <w:rsid w:val="00ED4140"/>
    <w:rsid w:val="00ED4254"/>
    <w:rsid w:val="00ED4409"/>
    <w:rsid w:val="00ED440C"/>
    <w:rsid w:val="00ED4ADD"/>
    <w:rsid w:val="00ED5502"/>
    <w:rsid w:val="00ED616C"/>
    <w:rsid w:val="00ED63A8"/>
    <w:rsid w:val="00ED6A8A"/>
    <w:rsid w:val="00ED7784"/>
    <w:rsid w:val="00ED7ECA"/>
    <w:rsid w:val="00EE2A96"/>
    <w:rsid w:val="00EE2B8F"/>
    <w:rsid w:val="00EE3476"/>
    <w:rsid w:val="00EE7CA1"/>
    <w:rsid w:val="00EF0A87"/>
    <w:rsid w:val="00EF182B"/>
    <w:rsid w:val="00EF271C"/>
    <w:rsid w:val="00EF2B92"/>
    <w:rsid w:val="00EF2F6A"/>
    <w:rsid w:val="00EF3523"/>
    <w:rsid w:val="00EF393D"/>
    <w:rsid w:val="00EF3B8E"/>
    <w:rsid w:val="00EF578F"/>
    <w:rsid w:val="00EF5CAC"/>
    <w:rsid w:val="00EF6B2D"/>
    <w:rsid w:val="00EF6B77"/>
    <w:rsid w:val="00EF6D65"/>
    <w:rsid w:val="00EF71B7"/>
    <w:rsid w:val="00F01907"/>
    <w:rsid w:val="00F01B11"/>
    <w:rsid w:val="00F0302A"/>
    <w:rsid w:val="00F03AA0"/>
    <w:rsid w:val="00F0419C"/>
    <w:rsid w:val="00F044AB"/>
    <w:rsid w:val="00F04770"/>
    <w:rsid w:val="00F04A5E"/>
    <w:rsid w:val="00F05956"/>
    <w:rsid w:val="00F06C76"/>
    <w:rsid w:val="00F075D7"/>
    <w:rsid w:val="00F101E7"/>
    <w:rsid w:val="00F1042D"/>
    <w:rsid w:val="00F1109E"/>
    <w:rsid w:val="00F11660"/>
    <w:rsid w:val="00F118E7"/>
    <w:rsid w:val="00F132AD"/>
    <w:rsid w:val="00F15549"/>
    <w:rsid w:val="00F15ED8"/>
    <w:rsid w:val="00F16303"/>
    <w:rsid w:val="00F201BE"/>
    <w:rsid w:val="00F2189D"/>
    <w:rsid w:val="00F21FD1"/>
    <w:rsid w:val="00F23552"/>
    <w:rsid w:val="00F23B7C"/>
    <w:rsid w:val="00F24571"/>
    <w:rsid w:val="00F246F1"/>
    <w:rsid w:val="00F2589D"/>
    <w:rsid w:val="00F26B38"/>
    <w:rsid w:val="00F27053"/>
    <w:rsid w:val="00F27EFB"/>
    <w:rsid w:val="00F27F54"/>
    <w:rsid w:val="00F3039A"/>
    <w:rsid w:val="00F318EE"/>
    <w:rsid w:val="00F323B4"/>
    <w:rsid w:val="00F33458"/>
    <w:rsid w:val="00F33852"/>
    <w:rsid w:val="00F346B3"/>
    <w:rsid w:val="00F34F39"/>
    <w:rsid w:val="00F36003"/>
    <w:rsid w:val="00F36E3B"/>
    <w:rsid w:val="00F37896"/>
    <w:rsid w:val="00F403D2"/>
    <w:rsid w:val="00F407AD"/>
    <w:rsid w:val="00F4098D"/>
    <w:rsid w:val="00F41ED0"/>
    <w:rsid w:val="00F41FC1"/>
    <w:rsid w:val="00F426C9"/>
    <w:rsid w:val="00F42909"/>
    <w:rsid w:val="00F433D0"/>
    <w:rsid w:val="00F44BD8"/>
    <w:rsid w:val="00F44DD5"/>
    <w:rsid w:val="00F44F75"/>
    <w:rsid w:val="00F453E7"/>
    <w:rsid w:val="00F458CC"/>
    <w:rsid w:val="00F45BDA"/>
    <w:rsid w:val="00F45D17"/>
    <w:rsid w:val="00F47972"/>
    <w:rsid w:val="00F5051A"/>
    <w:rsid w:val="00F50AD8"/>
    <w:rsid w:val="00F515E3"/>
    <w:rsid w:val="00F51F03"/>
    <w:rsid w:val="00F5231A"/>
    <w:rsid w:val="00F52647"/>
    <w:rsid w:val="00F529A7"/>
    <w:rsid w:val="00F53474"/>
    <w:rsid w:val="00F53EF7"/>
    <w:rsid w:val="00F54370"/>
    <w:rsid w:val="00F54AB4"/>
    <w:rsid w:val="00F54DF2"/>
    <w:rsid w:val="00F54EB1"/>
    <w:rsid w:val="00F5624C"/>
    <w:rsid w:val="00F564C9"/>
    <w:rsid w:val="00F57788"/>
    <w:rsid w:val="00F60A14"/>
    <w:rsid w:val="00F60ABA"/>
    <w:rsid w:val="00F61978"/>
    <w:rsid w:val="00F61E4A"/>
    <w:rsid w:val="00F623E3"/>
    <w:rsid w:val="00F624C8"/>
    <w:rsid w:val="00F62A73"/>
    <w:rsid w:val="00F639F0"/>
    <w:rsid w:val="00F63C35"/>
    <w:rsid w:val="00F6497C"/>
    <w:rsid w:val="00F65D51"/>
    <w:rsid w:val="00F66859"/>
    <w:rsid w:val="00F67C7A"/>
    <w:rsid w:val="00F67CD2"/>
    <w:rsid w:val="00F7089D"/>
    <w:rsid w:val="00F70D9B"/>
    <w:rsid w:val="00F7111F"/>
    <w:rsid w:val="00F71476"/>
    <w:rsid w:val="00F714BC"/>
    <w:rsid w:val="00F724EC"/>
    <w:rsid w:val="00F73552"/>
    <w:rsid w:val="00F739F9"/>
    <w:rsid w:val="00F73AFA"/>
    <w:rsid w:val="00F73C25"/>
    <w:rsid w:val="00F74D67"/>
    <w:rsid w:val="00F75C93"/>
    <w:rsid w:val="00F75D93"/>
    <w:rsid w:val="00F76D68"/>
    <w:rsid w:val="00F76F93"/>
    <w:rsid w:val="00F77575"/>
    <w:rsid w:val="00F776DD"/>
    <w:rsid w:val="00F778F2"/>
    <w:rsid w:val="00F80551"/>
    <w:rsid w:val="00F8057E"/>
    <w:rsid w:val="00F80B72"/>
    <w:rsid w:val="00F8218E"/>
    <w:rsid w:val="00F82589"/>
    <w:rsid w:val="00F83062"/>
    <w:rsid w:val="00F83227"/>
    <w:rsid w:val="00F8390A"/>
    <w:rsid w:val="00F85339"/>
    <w:rsid w:val="00F85A31"/>
    <w:rsid w:val="00F85F33"/>
    <w:rsid w:val="00F86133"/>
    <w:rsid w:val="00F8682C"/>
    <w:rsid w:val="00F8738C"/>
    <w:rsid w:val="00F87D00"/>
    <w:rsid w:val="00F900C8"/>
    <w:rsid w:val="00F90278"/>
    <w:rsid w:val="00F90BCD"/>
    <w:rsid w:val="00F9212E"/>
    <w:rsid w:val="00F92B73"/>
    <w:rsid w:val="00F93721"/>
    <w:rsid w:val="00F94641"/>
    <w:rsid w:val="00F9465B"/>
    <w:rsid w:val="00F94F2E"/>
    <w:rsid w:val="00F955BF"/>
    <w:rsid w:val="00F9633B"/>
    <w:rsid w:val="00F96E27"/>
    <w:rsid w:val="00F97CC1"/>
    <w:rsid w:val="00F97E8B"/>
    <w:rsid w:val="00FA0483"/>
    <w:rsid w:val="00FA1201"/>
    <w:rsid w:val="00FA12BA"/>
    <w:rsid w:val="00FA13EC"/>
    <w:rsid w:val="00FA302D"/>
    <w:rsid w:val="00FA3033"/>
    <w:rsid w:val="00FA43C7"/>
    <w:rsid w:val="00FA448C"/>
    <w:rsid w:val="00FA4B54"/>
    <w:rsid w:val="00FA511A"/>
    <w:rsid w:val="00FA5181"/>
    <w:rsid w:val="00FA5BEB"/>
    <w:rsid w:val="00FA5CEC"/>
    <w:rsid w:val="00FA664F"/>
    <w:rsid w:val="00FA6CA0"/>
    <w:rsid w:val="00FA7D84"/>
    <w:rsid w:val="00FB03A7"/>
    <w:rsid w:val="00FB1049"/>
    <w:rsid w:val="00FB1381"/>
    <w:rsid w:val="00FB13B6"/>
    <w:rsid w:val="00FB3908"/>
    <w:rsid w:val="00FB3DB3"/>
    <w:rsid w:val="00FB43A0"/>
    <w:rsid w:val="00FB5207"/>
    <w:rsid w:val="00FB5A89"/>
    <w:rsid w:val="00FB5ECA"/>
    <w:rsid w:val="00FB7E58"/>
    <w:rsid w:val="00FC15F9"/>
    <w:rsid w:val="00FC17A0"/>
    <w:rsid w:val="00FC17A6"/>
    <w:rsid w:val="00FC1B73"/>
    <w:rsid w:val="00FC2062"/>
    <w:rsid w:val="00FC282F"/>
    <w:rsid w:val="00FC2A52"/>
    <w:rsid w:val="00FC32E1"/>
    <w:rsid w:val="00FC44ED"/>
    <w:rsid w:val="00FC4580"/>
    <w:rsid w:val="00FC4B2A"/>
    <w:rsid w:val="00FC5ABE"/>
    <w:rsid w:val="00FC6A1F"/>
    <w:rsid w:val="00FC6C6F"/>
    <w:rsid w:val="00FC7F00"/>
    <w:rsid w:val="00FD0B43"/>
    <w:rsid w:val="00FD0C31"/>
    <w:rsid w:val="00FD0E56"/>
    <w:rsid w:val="00FD1357"/>
    <w:rsid w:val="00FD290F"/>
    <w:rsid w:val="00FD2B37"/>
    <w:rsid w:val="00FD2C07"/>
    <w:rsid w:val="00FD2D4B"/>
    <w:rsid w:val="00FD2D4C"/>
    <w:rsid w:val="00FD3BB2"/>
    <w:rsid w:val="00FD4980"/>
    <w:rsid w:val="00FD56BD"/>
    <w:rsid w:val="00FD5D4C"/>
    <w:rsid w:val="00FE04AC"/>
    <w:rsid w:val="00FE0D91"/>
    <w:rsid w:val="00FE168B"/>
    <w:rsid w:val="00FE20FE"/>
    <w:rsid w:val="00FE2E19"/>
    <w:rsid w:val="00FE3130"/>
    <w:rsid w:val="00FE3171"/>
    <w:rsid w:val="00FE511E"/>
    <w:rsid w:val="00FE529A"/>
    <w:rsid w:val="00FE5567"/>
    <w:rsid w:val="00FE644D"/>
    <w:rsid w:val="00FF16E2"/>
    <w:rsid w:val="00FF22D1"/>
    <w:rsid w:val="00FF3D81"/>
    <w:rsid w:val="00FF3FCF"/>
    <w:rsid w:val="00FF481C"/>
    <w:rsid w:val="00FF4B0F"/>
    <w:rsid w:val="00FF56F9"/>
    <w:rsid w:val="00FF5C8B"/>
    <w:rsid w:val="00FF5F7C"/>
    <w:rsid w:val="00FF64AD"/>
    <w:rsid w:val="00FF64FF"/>
    <w:rsid w:val="00FF77CE"/>
    <w:rsid w:val="00FF7CE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127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2281832">
      <w:bodyDiv w:val="1"/>
      <w:marLeft w:val="0"/>
      <w:marRight w:val="0"/>
      <w:marTop w:val="0"/>
      <w:marBottom w:val="0"/>
      <w:divBdr>
        <w:top w:val="none" w:sz="0" w:space="0" w:color="auto"/>
        <w:left w:val="none" w:sz="0" w:space="0" w:color="auto"/>
        <w:bottom w:val="none" w:sz="0" w:space="0" w:color="auto"/>
        <w:right w:val="none" w:sz="0" w:space="0" w:color="auto"/>
      </w:divBdr>
      <w:divsChild>
        <w:div w:id="927927708">
          <w:marLeft w:val="288"/>
          <w:marRight w:val="0"/>
          <w:marTop w:val="0"/>
          <w:marBottom w:val="0"/>
          <w:divBdr>
            <w:top w:val="none" w:sz="0" w:space="0" w:color="auto"/>
            <w:left w:val="none" w:sz="0" w:space="0" w:color="auto"/>
            <w:bottom w:val="none" w:sz="0" w:space="0" w:color="auto"/>
            <w:right w:val="none" w:sz="0" w:space="0" w:color="auto"/>
          </w:divBdr>
        </w:div>
        <w:div w:id="573517413">
          <w:marLeft w:val="288"/>
          <w:marRight w:val="0"/>
          <w:marTop w:val="0"/>
          <w:marBottom w:val="0"/>
          <w:divBdr>
            <w:top w:val="none" w:sz="0" w:space="0" w:color="auto"/>
            <w:left w:val="none" w:sz="0" w:space="0" w:color="auto"/>
            <w:bottom w:val="none" w:sz="0" w:space="0" w:color="auto"/>
            <w:right w:val="none" w:sz="0" w:space="0" w:color="auto"/>
          </w:divBdr>
        </w:div>
        <w:div w:id="697775296">
          <w:marLeft w:val="288"/>
          <w:marRight w:val="0"/>
          <w:marTop w:val="0"/>
          <w:marBottom w:val="0"/>
          <w:divBdr>
            <w:top w:val="none" w:sz="0" w:space="0" w:color="auto"/>
            <w:left w:val="none" w:sz="0" w:space="0" w:color="auto"/>
            <w:bottom w:val="none" w:sz="0" w:space="0" w:color="auto"/>
            <w:right w:val="none" w:sz="0" w:space="0" w:color="auto"/>
          </w:divBdr>
        </w:div>
        <w:div w:id="279604987">
          <w:marLeft w:val="288"/>
          <w:marRight w:val="0"/>
          <w:marTop w:val="0"/>
          <w:marBottom w:val="0"/>
          <w:divBdr>
            <w:top w:val="none" w:sz="0" w:space="0" w:color="auto"/>
            <w:left w:val="none" w:sz="0" w:space="0" w:color="auto"/>
            <w:bottom w:val="none" w:sz="0" w:space="0" w:color="auto"/>
            <w:right w:val="none" w:sz="0" w:space="0" w:color="auto"/>
          </w:divBdr>
        </w:div>
        <w:div w:id="184637264">
          <w:marLeft w:val="288"/>
          <w:marRight w:val="0"/>
          <w:marTop w:val="0"/>
          <w:marBottom w:val="0"/>
          <w:divBdr>
            <w:top w:val="none" w:sz="0" w:space="0" w:color="auto"/>
            <w:left w:val="none" w:sz="0" w:space="0" w:color="auto"/>
            <w:bottom w:val="none" w:sz="0" w:space="0" w:color="auto"/>
            <w:right w:val="none" w:sz="0" w:space="0" w:color="auto"/>
          </w:divBdr>
        </w:div>
        <w:div w:id="1700662987">
          <w:marLeft w:val="288"/>
          <w:marRight w:val="0"/>
          <w:marTop w:val="0"/>
          <w:marBottom w:val="0"/>
          <w:divBdr>
            <w:top w:val="none" w:sz="0" w:space="0" w:color="auto"/>
            <w:left w:val="none" w:sz="0" w:space="0" w:color="auto"/>
            <w:bottom w:val="none" w:sz="0" w:space="0" w:color="auto"/>
            <w:right w:val="none" w:sz="0" w:space="0" w:color="auto"/>
          </w:divBdr>
        </w:div>
      </w:divsChild>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20464662">
      <w:bodyDiv w:val="1"/>
      <w:marLeft w:val="0"/>
      <w:marRight w:val="0"/>
      <w:marTop w:val="0"/>
      <w:marBottom w:val="0"/>
      <w:divBdr>
        <w:top w:val="none" w:sz="0" w:space="0" w:color="auto"/>
        <w:left w:val="none" w:sz="0" w:space="0" w:color="auto"/>
        <w:bottom w:val="none" w:sz="0" w:space="0" w:color="auto"/>
        <w:right w:val="none" w:sz="0" w:space="0" w:color="auto"/>
      </w:divBdr>
      <w:divsChild>
        <w:div w:id="1494756743">
          <w:marLeft w:val="288"/>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4323671">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3411421">
      <w:bodyDiv w:val="1"/>
      <w:marLeft w:val="0"/>
      <w:marRight w:val="0"/>
      <w:marTop w:val="0"/>
      <w:marBottom w:val="0"/>
      <w:divBdr>
        <w:top w:val="none" w:sz="0" w:space="0" w:color="auto"/>
        <w:left w:val="none" w:sz="0" w:space="0" w:color="auto"/>
        <w:bottom w:val="none" w:sz="0" w:space="0" w:color="auto"/>
        <w:right w:val="none" w:sz="0" w:space="0" w:color="auto"/>
      </w:divBdr>
      <w:divsChild>
        <w:div w:id="400831844">
          <w:marLeft w:val="1138"/>
          <w:marRight w:val="0"/>
          <w:marTop w:val="67"/>
          <w:marBottom w:val="0"/>
          <w:divBdr>
            <w:top w:val="none" w:sz="0" w:space="0" w:color="auto"/>
            <w:left w:val="none" w:sz="0" w:space="0" w:color="auto"/>
            <w:bottom w:val="none" w:sz="0" w:space="0" w:color="auto"/>
            <w:right w:val="none" w:sz="0" w:space="0" w:color="auto"/>
          </w:divBdr>
        </w:div>
      </w:divsChild>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9846042">
      <w:bodyDiv w:val="1"/>
      <w:marLeft w:val="0"/>
      <w:marRight w:val="0"/>
      <w:marTop w:val="0"/>
      <w:marBottom w:val="0"/>
      <w:divBdr>
        <w:top w:val="none" w:sz="0" w:space="0" w:color="auto"/>
        <w:left w:val="none" w:sz="0" w:space="0" w:color="auto"/>
        <w:bottom w:val="none" w:sz="0" w:space="0" w:color="auto"/>
        <w:right w:val="none" w:sz="0" w:space="0" w:color="auto"/>
      </w:divBdr>
      <w:divsChild>
        <w:div w:id="1478109411">
          <w:marLeft w:val="288"/>
          <w:marRight w:val="0"/>
          <w:marTop w:val="0"/>
          <w:marBottom w:val="0"/>
          <w:divBdr>
            <w:top w:val="none" w:sz="0" w:space="0" w:color="auto"/>
            <w:left w:val="none" w:sz="0" w:space="0" w:color="auto"/>
            <w:bottom w:val="none" w:sz="0" w:space="0" w:color="auto"/>
            <w:right w:val="none" w:sz="0" w:space="0" w:color="auto"/>
          </w:divBdr>
        </w:div>
        <w:div w:id="295839925">
          <w:marLeft w:val="288"/>
          <w:marRight w:val="0"/>
          <w:marTop w:val="0"/>
          <w:marBottom w:val="0"/>
          <w:divBdr>
            <w:top w:val="none" w:sz="0" w:space="0" w:color="auto"/>
            <w:left w:val="none" w:sz="0" w:space="0" w:color="auto"/>
            <w:bottom w:val="none" w:sz="0" w:space="0" w:color="auto"/>
            <w:right w:val="none" w:sz="0" w:space="0" w:color="auto"/>
          </w:divBdr>
        </w:div>
        <w:div w:id="1443112764">
          <w:marLeft w:val="288"/>
          <w:marRight w:val="0"/>
          <w:marTop w:val="0"/>
          <w:marBottom w:val="0"/>
          <w:divBdr>
            <w:top w:val="none" w:sz="0" w:space="0" w:color="auto"/>
            <w:left w:val="none" w:sz="0" w:space="0" w:color="auto"/>
            <w:bottom w:val="none" w:sz="0" w:space="0" w:color="auto"/>
            <w:right w:val="none" w:sz="0" w:space="0" w:color="auto"/>
          </w:divBdr>
        </w:div>
        <w:div w:id="878471704">
          <w:marLeft w:val="288"/>
          <w:marRight w:val="0"/>
          <w:marTop w:val="0"/>
          <w:marBottom w:val="0"/>
          <w:divBdr>
            <w:top w:val="none" w:sz="0" w:space="0" w:color="auto"/>
            <w:left w:val="none" w:sz="0" w:space="0" w:color="auto"/>
            <w:bottom w:val="none" w:sz="0" w:space="0" w:color="auto"/>
            <w:right w:val="none" w:sz="0" w:space="0" w:color="auto"/>
          </w:divBdr>
        </w:div>
        <w:div w:id="1375886052">
          <w:marLeft w:val="288"/>
          <w:marRight w:val="0"/>
          <w:marTop w:val="0"/>
          <w:marBottom w:val="0"/>
          <w:divBdr>
            <w:top w:val="none" w:sz="0" w:space="0" w:color="auto"/>
            <w:left w:val="none" w:sz="0" w:space="0" w:color="auto"/>
            <w:bottom w:val="none" w:sz="0" w:space="0" w:color="auto"/>
            <w:right w:val="none" w:sz="0" w:space="0" w:color="auto"/>
          </w:divBdr>
        </w:div>
        <w:div w:id="1608082538">
          <w:marLeft w:val="288"/>
          <w:marRight w:val="0"/>
          <w:marTop w:val="0"/>
          <w:marBottom w:val="0"/>
          <w:divBdr>
            <w:top w:val="none" w:sz="0" w:space="0" w:color="auto"/>
            <w:left w:val="none" w:sz="0" w:space="0" w:color="auto"/>
            <w:bottom w:val="none" w:sz="0" w:space="0" w:color="auto"/>
            <w:right w:val="none" w:sz="0" w:space="0" w:color="auto"/>
          </w:divBdr>
        </w:div>
      </w:divsChild>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44885233">
      <w:bodyDiv w:val="1"/>
      <w:marLeft w:val="0"/>
      <w:marRight w:val="0"/>
      <w:marTop w:val="0"/>
      <w:marBottom w:val="0"/>
      <w:divBdr>
        <w:top w:val="none" w:sz="0" w:space="0" w:color="auto"/>
        <w:left w:val="none" w:sz="0" w:space="0" w:color="auto"/>
        <w:bottom w:val="none" w:sz="0" w:space="0" w:color="auto"/>
        <w:right w:val="none" w:sz="0" w:space="0" w:color="auto"/>
      </w:divBdr>
      <w:divsChild>
        <w:div w:id="1735080432">
          <w:marLeft w:val="288"/>
          <w:marRight w:val="0"/>
          <w:marTop w:val="0"/>
          <w:marBottom w:val="0"/>
          <w:divBdr>
            <w:top w:val="none" w:sz="0" w:space="0" w:color="auto"/>
            <w:left w:val="none" w:sz="0" w:space="0" w:color="auto"/>
            <w:bottom w:val="none" w:sz="0" w:space="0" w:color="auto"/>
            <w:right w:val="none" w:sz="0" w:space="0" w:color="auto"/>
          </w:divBdr>
        </w:div>
        <w:div w:id="1377045875">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EE312-C21D-463A-8C50-A2F45906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381</TotalTime>
  <Pages>4</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374</cp:revision>
  <cp:lastPrinted>2010-01-06T08:23:00Z</cp:lastPrinted>
  <dcterms:created xsi:type="dcterms:W3CDTF">2022-07-22T03:58:00Z</dcterms:created>
  <dcterms:modified xsi:type="dcterms:W3CDTF">2022-08-10T07:20:00Z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(3)8mWGdsh5JUQoTNnh+xZjm7rPAxGmsLjDqCcgzuLOaMVVJdGddRjK7CTT7OUz5bVDb1u1gKPZ
6+75OEPG6l6HmNF1OxJFTYCg91370Kjf7qlmpsv6n3j09vylSf2cnARODXbE1DReqZ2VwscE
4YK9nA7k2df4PJKDsjAz4xxnhEFBQgkzVU6SdQTvtatjAAXPMJkPrtSjoodwtvdPnszKIRJj
G2oYtADtUNo4O5d/zr</vt:lpwstr>
  </property>
  <property fmtid="{D5CDD505-2E9C-101B-9397-08002B2CF9AE}" pid="11" name="_2015_ms_pID_7253431">
    <vt:lpwstr>x5O724HLH8wRHPgfqoYUn3izdnXMxbCx+i3Kx+4grex8eHbwtKX3d/
dpJb+CZASP13pjo3HIW8zQSm0ibuQ8AnkL8lsVz1y9WBQRGtHviQIg7Gx+bnx2zdR32ch6UL
2EaFc/XbnonXmi5qQAInulVpil/tQ4OZG1bTAnRkPF6JYjyBMCfkXQ4EsMaXIJGXNryYayiI
ct/bJJUuU5Zjzq4kVDNvSqJKzbTGhgCoipfB</vt:lpwstr>
  </property>
  <property fmtid="{D5CDD505-2E9C-101B-9397-08002B2CF9AE}" pid="12" name="_2015_ms_pID_7253432">
    <vt:lpwstr>Y38WHG+zJ/evO+axn3r5rtkUv+AbTgkha8Uc
JWkyxGt/kfxzzMyQ5HbhXvFO79QRT5hJMrmXwe3Q2+HYMrO3bnY=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1659920218</vt:lpwstr>
  </property>
</Properties>
</file>